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792"/>
      </w:tblGrid>
      <w:tr w:rsidR="00621F64" w14:paraId="0750313F" w14:textId="77777777" w:rsidTr="6F0CF74C">
        <w:trPr>
          <w:trHeight w:val="275"/>
        </w:trPr>
        <w:tc>
          <w:tcPr>
            <w:tcW w:w="2448" w:type="dxa"/>
          </w:tcPr>
          <w:p w14:paraId="6B814A1E" w14:textId="77777777" w:rsidR="00621F64" w:rsidRDefault="00FF4EAE">
            <w:pPr>
              <w:pStyle w:val="TableParagraph"/>
              <w:rPr>
                <w:sz w:val="24"/>
              </w:rPr>
            </w:pPr>
            <w:r>
              <w:rPr>
                <w:spacing w:val="-2"/>
                <w:sz w:val="24"/>
              </w:rPr>
              <w:t>Version</w:t>
            </w:r>
          </w:p>
        </w:tc>
        <w:tc>
          <w:tcPr>
            <w:tcW w:w="2792" w:type="dxa"/>
          </w:tcPr>
          <w:p w14:paraId="45207BA1" w14:textId="53BEE372" w:rsidR="00621F64" w:rsidRDefault="00FF4EAE" w:rsidP="6F0CF74C">
            <w:pPr>
              <w:pStyle w:val="TableParagraph"/>
              <w:ind w:left="108"/>
              <w:rPr>
                <w:sz w:val="24"/>
                <w:szCs w:val="24"/>
              </w:rPr>
            </w:pPr>
            <w:r w:rsidRPr="00EB0CD3">
              <w:rPr>
                <w:spacing w:val="-5"/>
                <w:sz w:val="24"/>
                <w:szCs w:val="24"/>
              </w:rPr>
              <w:t>EN</w:t>
            </w:r>
            <w:r w:rsidR="0030140F" w:rsidRPr="00EB0CD3">
              <w:rPr>
                <w:spacing w:val="-5"/>
                <w:sz w:val="24"/>
                <w:szCs w:val="24"/>
              </w:rPr>
              <w:t>5</w:t>
            </w:r>
          </w:p>
        </w:tc>
      </w:tr>
      <w:tr w:rsidR="00621F64" w14:paraId="4D6EF366" w14:textId="77777777" w:rsidTr="6F0CF74C">
        <w:trPr>
          <w:trHeight w:val="275"/>
        </w:trPr>
        <w:tc>
          <w:tcPr>
            <w:tcW w:w="2448" w:type="dxa"/>
          </w:tcPr>
          <w:p w14:paraId="0C3DD014" w14:textId="77777777" w:rsidR="00621F64" w:rsidRDefault="00FF4EAE">
            <w:pPr>
              <w:pStyle w:val="TableParagraph"/>
              <w:rPr>
                <w:sz w:val="24"/>
              </w:rPr>
            </w:pPr>
            <w:r>
              <w:rPr>
                <w:sz w:val="24"/>
              </w:rPr>
              <w:t>Last</w:t>
            </w:r>
            <w:r>
              <w:rPr>
                <w:spacing w:val="-4"/>
                <w:sz w:val="24"/>
              </w:rPr>
              <w:t xml:space="preserve"> </w:t>
            </w:r>
            <w:r>
              <w:rPr>
                <w:sz w:val="24"/>
              </w:rPr>
              <w:t>Revision</w:t>
            </w:r>
            <w:r>
              <w:rPr>
                <w:spacing w:val="-3"/>
                <w:sz w:val="24"/>
              </w:rPr>
              <w:t xml:space="preserve"> </w:t>
            </w:r>
            <w:r>
              <w:rPr>
                <w:spacing w:val="-4"/>
                <w:sz w:val="24"/>
              </w:rPr>
              <w:t>Date</w:t>
            </w:r>
          </w:p>
        </w:tc>
        <w:tc>
          <w:tcPr>
            <w:tcW w:w="2792" w:type="dxa"/>
          </w:tcPr>
          <w:p w14:paraId="246B78A8" w14:textId="6B8E200A" w:rsidR="00621F64" w:rsidRDefault="00FF4EAE" w:rsidP="6F0CF74C">
            <w:pPr>
              <w:pStyle w:val="TableParagraph"/>
              <w:ind w:left="0"/>
              <w:rPr>
                <w:sz w:val="24"/>
                <w:szCs w:val="24"/>
              </w:rPr>
            </w:pPr>
            <w:r w:rsidRPr="6F0CF74C">
              <w:rPr>
                <w:sz w:val="24"/>
                <w:szCs w:val="24"/>
              </w:rPr>
              <w:t xml:space="preserve"> </w:t>
            </w:r>
            <w:r w:rsidR="003572DE" w:rsidRPr="000540D2">
              <w:rPr>
                <w:sz w:val="24"/>
                <w:szCs w:val="24"/>
              </w:rPr>
              <w:t>April 2025</w:t>
            </w:r>
          </w:p>
        </w:tc>
      </w:tr>
    </w:tbl>
    <w:p w14:paraId="672A6659" w14:textId="77777777" w:rsidR="00621F64" w:rsidRDefault="00621F64" w:rsidP="6F0CF74C">
      <w:pPr>
        <w:pStyle w:val="BodyText"/>
        <w:rPr>
          <w:rFonts w:ascii="Times New Roman"/>
          <w:sz w:val="20"/>
          <w:szCs w:val="20"/>
        </w:rPr>
      </w:pPr>
    </w:p>
    <w:p w14:paraId="7ACEAF31" w14:textId="5FC141D1" w:rsidR="00621F64" w:rsidRDefault="00621F64" w:rsidP="6F0CF74C">
      <w:pPr>
        <w:pStyle w:val="BodyText"/>
        <w:rPr>
          <w:rFonts w:ascii="Times New Roman"/>
          <w:sz w:val="20"/>
          <w:szCs w:val="20"/>
        </w:rPr>
      </w:pPr>
    </w:p>
    <w:p w14:paraId="5967D413" w14:textId="4A4DFF54" w:rsidR="00621F64" w:rsidRDefault="00621F64" w:rsidP="6F0CF74C">
      <w:pPr>
        <w:pStyle w:val="BodyText"/>
        <w:rPr>
          <w:rFonts w:ascii="Times New Roman"/>
          <w:sz w:val="20"/>
          <w:szCs w:val="20"/>
        </w:rPr>
      </w:pPr>
    </w:p>
    <w:p w14:paraId="0A37501D" w14:textId="5E1341EA" w:rsidR="00621F64" w:rsidRDefault="00D0569D" w:rsidP="6F0CF74C">
      <w:pPr>
        <w:pStyle w:val="BodyText"/>
        <w:ind w:left="2160" w:firstLine="720"/>
        <w:rPr>
          <w:sz w:val="20"/>
          <w:szCs w:val="20"/>
        </w:rPr>
      </w:pPr>
      <w:r>
        <w:rPr>
          <w:sz w:val="20"/>
          <w:szCs w:val="20"/>
        </w:rPr>
        <w:t xml:space="preserve">             </w:t>
      </w:r>
      <w:r w:rsidR="00FF4EAE">
        <w:rPr>
          <w:noProof/>
        </w:rPr>
        <w:drawing>
          <wp:inline distT="0" distB="0" distL="0" distR="0" wp14:anchorId="01629B42" wp14:editId="34DEBD82">
            <wp:extent cx="1270249" cy="854857"/>
            <wp:effectExtent l="0" t="0" r="0" b="0"/>
            <wp:docPr id="143774502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extLst>
                        <a:ext uri="{28A0092B-C50C-407E-A947-70E740481C1C}">
                          <a14:useLocalDpi xmlns:a14="http://schemas.microsoft.com/office/drawing/2010/main" val="0"/>
                        </a:ext>
                      </a:extLst>
                    </a:blip>
                    <a:stretch>
                      <a:fillRect/>
                    </a:stretch>
                  </pic:blipFill>
                  <pic:spPr>
                    <a:xfrm>
                      <a:off x="0" y="0"/>
                      <a:ext cx="1270249" cy="854857"/>
                    </a:xfrm>
                    <a:prstGeom prst="rect">
                      <a:avLst/>
                    </a:prstGeom>
                  </pic:spPr>
                </pic:pic>
              </a:graphicData>
            </a:graphic>
          </wp:inline>
        </w:drawing>
      </w:r>
      <w:r w:rsidR="6F0CF74C" w:rsidRPr="6F0CF74C">
        <w:rPr>
          <w:sz w:val="20"/>
          <w:szCs w:val="20"/>
        </w:rPr>
        <w:t xml:space="preserve"> </w:t>
      </w:r>
    </w:p>
    <w:p w14:paraId="5DAB6C7B" w14:textId="123C99E0" w:rsidR="00621F64" w:rsidRDefault="00621F64">
      <w:pPr>
        <w:pStyle w:val="BodyText"/>
      </w:pPr>
    </w:p>
    <w:p w14:paraId="02EB378F" w14:textId="5FB191B7" w:rsidR="00621F64" w:rsidRDefault="00621F64">
      <w:pPr>
        <w:pStyle w:val="BodyText"/>
      </w:pPr>
    </w:p>
    <w:p w14:paraId="58328E36" w14:textId="77777777" w:rsidR="00621F64" w:rsidRDefault="00FF4EAE">
      <w:pPr>
        <w:pStyle w:val="BodyText"/>
        <w:spacing w:before="226"/>
        <w:rPr>
          <w:rFonts w:ascii="Times New Roman"/>
          <w:sz w:val="20"/>
        </w:rPr>
      </w:pPr>
      <w:r>
        <w:rPr>
          <w:noProof/>
        </w:rPr>
        <w:drawing>
          <wp:anchor distT="0" distB="0" distL="0" distR="0" simplePos="0" relativeHeight="487587840" behindDoc="1" locked="0" layoutInCell="1" allowOverlap="1" wp14:anchorId="5D70477E" wp14:editId="07777777">
            <wp:simplePos x="0" y="0"/>
            <wp:positionH relativeFrom="page">
              <wp:posOffset>919797</wp:posOffset>
            </wp:positionH>
            <wp:positionV relativeFrom="paragraph">
              <wp:posOffset>305140</wp:posOffset>
            </wp:positionV>
            <wp:extent cx="5714027" cy="25336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14027" cy="2533650"/>
                    </a:xfrm>
                    <a:prstGeom prst="rect">
                      <a:avLst/>
                    </a:prstGeom>
                  </pic:spPr>
                </pic:pic>
              </a:graphicData>
            </a:graphic>
          </wp:anchor>
        </w:drawing>
      </w:r>
    </w:p>
    <w:p w14:paraId="72A3D3EC" w14:textId="77777777" w:rsidR="00621F64" w:rsidRDefault="00621F64">
      <w:pPr>
        <w:pStyle w:val="BodyText"/>
        <w:spacing w:before="282"/>
        <w:rPr>
          <w:rFonts w:ascii="Times New Roman"/>
          <w:sz w:val="48"/>
        </w:rPr>
      </w:pPr>
    </w:p>
    <w:p w14:paraId="251559D4" w14:textId="77777777" w:rsidR="00621F64" w:rsidRDefault="00FF4EAE">
      <w:pPr>
        <w:pStyle w:val="Title"/>
      </w:pPr>
      <w:r>
        <w:rPr>
          <w:spacing w:val="-18"/>
        </w:rPr>
        <w:t>Grievance</w:t>
      </w:r>
      <w:r>
        <w:rPr>
          <w:spacing w:val="-40"/>
        </w:rPr>
        <w:t xml:space="preserve"> </w:t>
      </w:r>
      <w:r>
        <w:rPr>
          <w:color w:val="0066FF"/>
          <w:spacing w:val="-2"/>
        </w:rPr>
        <w:t>Policy</w:t>
      </w:r>
    </w:p>
    <w:p w14:paraId="0D0B940D" w14:textId="77777777" w:rsidR="00621F64" w:rsidRDefault="00621F64">
      <w:pPr>
        <w:pStyle w:val="BodyText"/>
        <w:rPr>
          <w:b/>
          <w:sz w:val="48"/>
        </w:rPr>
      </w:pPr>
    </w:p>
    <w:p w14:paraId="0E27B00A" w14:textId="77777777" w:rsidR="00621F64" w:rsidRDefault="00621F64">
      <w:pPr>
        <w:pStyle w:val="BodyText"/>
        <w:rPr>
          <w:b/>
          <w:sz w:val="48"/>
        </w:rPr>
      </w:pPr>
    </w:p>
    <w:p w14:paraId="60061E4C" w14:textId="77777777" w:rsidR="00621F64" w:rsidRDefault="00621F64">
      <w:pPr>
        <w:pStyle w:val="BodyText"/>
        <w:rPr>
          <w:b/>
          <w:sz w:val="48"/>
        </w:rPr>
      </w:pPr>
    </w:p>
    <w:p w14:paraId="44EAFD9C" w14:textId="77777777" w:rsidR="00621F64" w:rsidRDefault="00621F64">
      <w:pPr>
        <w:pStyle w:val="BodyText"/>
        <w:rPr>
          <w:b/>
          <w:sz w:val="48"/>
        </w:rPr>
      </w:pPr>
    </w:p>
    <w:p w14:paraId="4B94D5A5" w14:textId="77777777" w:rsidR="00621F64" w:rsidRDefault="00621F64">
      <w:pPr>
        <w:pStyle w:val="BodyText"/>
        <w:rPr>
          <w:b/>
          <w:sz w:val="48"/>
        </w:rPr>
      </w:pPr>
    </w:p>
    <w:p w14:paraId="17273BA7" w14:textId="77777777" w:rsidR="00621F64" w:rsidRDefault="00FF4EAE">
      <w:pPr>
        <w:pStyle w:val="BodyText"/>
        <w:ind w:right="519"/>
        <w:jc w:val="center"/>
      </w:pPr>
      <w:r>
        <w:t>This</w:t>
      </w:r>
      <w:r>
        <w:rPr>
          <w:spacing w:val="-8"/>
        </w:rPr>
        <w:t xml:space="preserve"> </w:t>
      </w:r>
      <w:r>
        <w:t>document</w:t>
      </w:r>
      <w:r>
        <w:rPr>
          <w:spacing w:val="-2"/>
        </w:rPr>
        <w:t xml:space="preserve"> </w:t>
      </w:r>
      <w:r>
        <w:t>is</w:t>
      </w:r>
      <w:r>
        <w:rPr>
          <w:spacing w:val="-6"/>
        </w:rPr>
        <w:t xml:space="preserve"> </w:t>
      </w:r>
      <w:r>
        <w:t>available</w:t>
      </w:r>
      <w:r>
        <w:rPr>
          <w:spacing w:val="-2"/>
        </w:rPr>
        <w:t xml:space="preserve"> </w:t>
      </w:r>
      <w:r>
        <w:t>in</w:t>
      </w:r>
      <w:r>
        <w:rPr>
          <w:spacing w:val="-10"/>
        </w:rPr>
        <w:t xml:space="preserve"> </w:t>
      </w:r>
      <w:r>
        <w:t>Welsh</w:t>
      </w:r>
      <w:r>
        <w:rPr>
          <w:spacing w:val="-2"/>
        </w:rPr>
        <w:t xml:space="preserve"> </w:t>
      </w:r>
      <w:r>
        <w:t>please</w:t>
      </w:r>
      <w:r>
        <w:rPr>
          <w:spacing w:val="-3"/>
        </w:rPr>
        <w:t xml:space="preserve"> </w:t>
      </w:r>
      <w:r>
        <w:t>see</w:t>
      </w:r>
      <w:r>
        <w:rPr>
          <w:spacing w:val="4"/>
        </w:rPr>
        <w:t xml:space="preserve"> </w:t>
      </w:r>
      <w:r>
        <w:t>Polisi</w:t>
      </w:r>
      <w:r>
        <w:rPr>
          <w:spacing w:val="-3"/>
        </w:rPr>
        <w:t xml:space="preserve"> </w:t>
      </w:r>
      <w:proofErr w:type="spellStart"/>
      <w:r>
        <w:t>Gweithredu</w:t>
      </w:r>
      <w:proofErr w:type="spellEnd"/>
      <w:r>
        <w:rPr>
          <w:spacing w:val="-2"/>
        </w:rPr>
        <w:t xml:space="preserve"> </w:t>
      </w:r>
      <w:proofErr w:type="spellStart"/>
      <w:r>
        <w:rPr>
          <w:spacing w:val="-2"/>
        </w:rPr>
        <w:t>Cwynion</w:t>
      </w:r>
      <w:proofErr w:type="spellEnd"/>
    </w:p>
    <w:p w14:paraId="3DEEC669" w14:textId="77777777" w:rsidR="00621F64" w:rsidRDefault="00621F64">
      <w:pPr>
        <w:pStyle w:val="BodyText"/>
        <w:rPr>
          <w:sz w:val="20"/>
        </w:rPr>
      </w:pPr>
    </w:p>
    <w:p w14:paraId="4579EF11" w14:textId="2C63DB7E" w:rsidR="00621F64" w:rsidRDefault="00621F64">
      <w:pPr>
        <w:pStyle w:val="BodyText"/>
        <w:spacing w:before="68"/>
      </w:pPr>
    </w:p>
    <w:p w14:paraId="3656B9AB" w14:textId="77777777" w:rsidR="00621F64" w:rsidRDefault="00621F64">
      <w:pPr>
        <w:rPr>
          <w:sz w:val="20"/>
        </w:rPr>
        <w:sectPr w:rsidR="00621F64">
          <w:type w:val="continuous"/>
          <w:pgSz w:w="11910" w:h="16840"/>
          <w:pgMar w:top="1240" w:right="820" w:bottom="280" w:left="1340" w:header="720" w:footer="720" w:gutter="0"/>
          <w:cols w:space="720"/>
        </w:sectPr>
      </w:pPr>
    </w:p>
    <w:p w14:paraId="45FB0818" w14:textId="77777777" w:rsidR="00621F64" w:rsidRDefault="00621F64">
      <w:pPr>
        <w:pStyle w:val="BodyText"/>
        <w:spacing w:before="3"/>
        <w:rPr>
          <w:sz w:val="2"/>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69"/>
        <w:gridCol w:w="1779"/>
        <w:gridCol w:w="4074"/>
      </w:tblGrid>
      <w:tr w:rsidR="00621F64" w14:paraId="105952A1" w14:textId="77777777" w:rsidTr="43D68DBA">
        <w:trPr>
          <w:trHeight w:val="578"/>
        </w:trPr>
        <w:tc>
          <w:tcPr>
            <w:tcW w:w="9022" w:type="dxa"/>
            <w:gridSpan w:val="3"/>
          </w:tcPr>
          <w:p w14:paraId="6EF808CC" w14:textId="77777777" w:rsidR="00621F64" w:rsidRDefault="00FF4EAE">
            <w:pPr>
              <w:pStyle w:val="TableParagraph"/>
              <w:spacing w:before="149" w:line="240" w:lineRule="auto"/>
              <w:ind w:left="7"/>
              <w:jc w:val="center"/>
              <w:rPr>
                <w:b/>
                <w:sz w:val="24"/>
              </w:rPr>
            </w:pPr>
            <w:r>
              <w:rPr>
                <w:b/>
                <w:spacing w:val="-2"/>
                <w:sz w:val="24"/>
              </w:rPr>
              <w:t>DOCUMENT CONTROL</w:t>
            </w:r>
          </w:p>
        </w:tc>
      </w:tr>
      <w:tr w:rsidR="00621F64" w14:paraId="75B81F53" w14:textId="77777777" w:rsidTr="43D68DBA">
        <w:trPr>
          <w:trHeight w:val="275"/>
        </w:trPr>
        <w:tc>
          <w:tcPr>
            <w:tcW w:w="3169" w:type="dxa"/>
          </w:tcPr>
          <w:p w14:paraId="1F569B97" w14:textId="77777777" w:rsidR="00621F64" w:rsidRDefault="00FF4EAE">
            <w:pPr>
              <w:pStyle w:val="TableParagraph"/>
              <w:rPr>
                <w:sz w:val="24"/>
              </w:rPr>
            </w:pPr>
            <w:r>
              <w:rPr>
                <w:sz w:val="24"/>
              </w:rPr>
              <w:t>POLICY</w:t>
            </w:r>
            <w:r>
              <w:rPr>
                <w:spacing w:val="-1"/>
                <w:sz w:val="24"/>
              </w:rPr>
              <w:t xml:space="preserve"> </w:t>
            </w:r>
            <w:r>
              <w:rPr>
                <w:spacing w:val="-4"/>
                <w:sz w:val="24"/>
              </w:rPr>
              <w:t>NAME</w:t>
            </w:r>
          </w:p>
        </w:tc>
        <w:tc>
          <w:tcPr>
            <w:tcW w:w="5853" w:type="dxa"/>
            <w:gridSpan w:val="2"/>
          </w:tcPr>
          <w:p w14:paraId="15D10772" w14:textId="77777777" w:rsidR="00621F64" w:rsidRDefault="00FF4EAE">
            <w:pPr>
              <w:pStyle w:val="TableParagraph"/>
              <w:rPr>
                <w:b/>
                <w:sz w:val="24"/>
              </w:rPr>
            </w:pPr>
            <w:r>
              <w:rPr>
                <w:b/>
                <w:spacing w:val="-20"/>
                <w:sz w:val="24"/>
              </w:rPr>
              <w:t>Grievance</w:t>
            </w:r>
            <w:r>
              <w:rPr>
                <w:b/>
                <w:spacing w:val="-25"/>
                <w:sz w:val="24"/>
              </w:rPr>
              <w:t xml:space="preserve"> </w:t>
            </w:r>
            <w:r>
              <w:rPr>
                <w:b/>
                <w:color w:val="0066FF"/>
                <w:spacing w:val="-2"/>
                <w:sz w:val="24"/>
              </w:rPr>
              <w:t>Policy</w:t>
            </w:r>
          </w:p>
        </w:tc>
      </w:tr>
      <w:tr w:rsidR="00621F64" w14:paraId="1EB6C4B3" w14:textId="77777777" w:rsidTr="43D68DBA">
        <w:trPr>
          <w:trHeight w:val="275"/>
        </w:trPr>
        <w:tc>
          <w:tcPr>
            <w:tcW w:w="3169" w:type="dxa"/>
          </w:tcPr>
          <w:p w14:paraId="135D37DF" w14:textId="77777777" w:rsidR="00621F64" w:rsidRDefault="00FF4EAE">
            <w:pPr>
              <w:pStyle w:val="TableParagraph"/>
              <w:rPr>
                <w:sz w:val="24"/>
              </w:rPr>
            </w:pPr>
            <w:r>
              <w:rPr>
                <w:spacing w:val="-2"/>
                <w:sz w:val="24"/>
              </w:rPr>
              <w:t>Department</w:t>
            </w:r>
          </w:p>
        </w:tc>
        <w:tc>
          <w:tcPr>
            <w:tcW w:w="5853" w:type="dxa"/>
            <w:gridSpan w:val="2"/>
          </w:tcPr>
          <w:p w14:paraId="6D4F0972" w14:textId="77777777" w:rsidR="00621F64" w:rsidRDefault="00FF4EAE">
            <w:pPr>
              <w:pStyle w:val="TableParagraph"/>
              <w:rPr>
                <w:sz w:val="24"/>
              </w:rPr>
            </w:pPr>
            <w:r>
              <w:rPr>
                <w:sz w:val="24"/>
              </w:rPr>
              <w:t>Human</w:t>
            </w:r>
            <w:r>
              <w:rPr>
                <w:spacing w:val="-10"/>
                <w:sz w:val="24"/>
              </w:rPr>
              <w:t xml:space="preserve"> </w:t>
            </w:r>
            <w:r>
              <w:rPr>
                <w:spacing w:val="-2"/>
                <w:sz w:val="24"/>
              </w:rPr>
              <w:t>Resources</w:t>
            </w:r>
          </w:p>
        </w:tc>
      </w:tr>
      <w:tr w:rsidR="00621F64" w14:paraId="1D7CC0B1" w14:textId="77777777" w:rsidTr="43D68DBA">
        <w:trPr>
          <w:trHeight w:val="275"/>
        </w:trPr>
        <w:tc>
          <w:tcPr>
            <w:tcW w:w="3169" w:type="dxa"/>
          </w:tcPr>
          <w:p w14:paraId="69E95A6F" w14:textId="77777777" w:rsidR="00621F64" w:rsidRDefault="00FF4EAE">
            <w:pPr>
              <w:pStyle w:val="TableParagraph"/>
              <w:rPr>
                <w:sz w:val="24"/>
              </w:rPr>
            </w:pPr>
            <w:r>
              <w:rPr>
                <w:sz w:val="24"/>
              </w:rPr>
              <w:t>Telephone</w:t>
            </w:r>
            <w:r>
              <w:rPr>
                <w:spacing w:val="-6"/>
                <w:sz w:val="24"/>
              </w:rPr>
              <w:t xml:space="preserve"> </w:t>
            </w:r>
            <w:r>
              <w:rPr>
                <w:spacing w:val="-2"/>
                <w:sz w:val="24"/>
              </w:rPr>
              <w:t>Number</w:t>
            </w:r>
          </w:p>
        </w:tc>
        <w:tc>
          <w:tcPr>
            <w:tcW w:w="5853" w:type="dxa"/>
            <w:gridSpan w:val="2"/>
          </w:tcPr>
          <w:p w14:paraId="383FB12F" w14:textId="3530C903" w:rsidR="00621F64" w:rsidRDefault="00FF4EAE">
            <w:pPr>
              <w:pStyle w:val="TableParagraph"/>
              <w:rPr>
                <w:sz w:val="24"/>
              </w:rPr>
            </w:pPr>
            <w:r>
              <w:rPr>
                <w:sz w:val="24"/>
              </w:rPr>
              <w:t>01443</w:t>
            </w:r>
            <w:r>
              <w:rPr>
                <w:spacing w:val="-9"/>
                <w:sz w:val="24"/>
              </w:rPr>
              <w:t xml:space="preserve"> </w:t>
            </w:r>
            <w:r>
              <w:rPr>
                <w:spacing w:val="-2"/>
                <w:sz w:val="24"/>
              </w:rPr>
              <w:t>4</w:t>
            </w:r>
            <w:r w:rsidR="000540D2">
              <w:rPr>
                <w:spacing w:val="-2"/>
                <w:sz w:val="24"/>
              </w:rPr>
              <w:t>25598</w:t>
            </w:r>
          </w:p>
        </w:tc>
      </w:tr>
      <w:tr w:rsidR="00621F64" w14:paraId="1FC060D0" w14:textId="77777777" w:rsidTr="43D68DBA">
        <w:trPr>
          <w:trHeight w:val="278"/>
        </w:trPr>
        <w:tc>
          <w:tcPr>
            <w:tcW w:w="3169" w:type="dxa"/>
          </w:tcPr>
          <w:p w14:paraId="13C3F424" w14:textId="77777777" w:rsidR="00621F64" w:rsidRDefault="00FF4EAE">
            <w:pPr>
              <w:pStyle w:val="TableParagraph"/>
              <w:spacing w:line="258" w:lineRule="exact"/>
              <w:rPr>
                <w:sz w:val="24"/>
              </w:rPr>
            </w:pPr>
            <w:r>
              <w:rPr>
                <w:sz w:val="24"/>
              </w:rPr>
              <w:t>Initial</w:t>
            </w:r>
            <w:r>
              <w:rPr>
                <w:spacing w:val="-4"/>
                <w:sz w:val="24"/>
              </w:rPr>
              <w:t xml:space="preserve"> </w:t>
            </w:r>
            <w:r>
              <w:rPr>
                <w:sz w:val="24"/>
              </w:rPr>
              <w:t>Policy</w:t>
            </w:r>
            <w:r>
              <w:rPr>
                <w:spacing w:val="-6"/>
                <w:sz w:val="24"/>
              </w:rPr>
              <w:t xml:space="preserve"> </w:t>
            </w:r>
            <w:r>
              <w:rPr>
                <w:sz w:val="24"/>
              </w:rPr>
              <w:t>Launch</w:t>
            </w:r>
            <w:r>
              <w:rPr>
                <w:spacing w:val="-3"/>
                <w:sz w:val="24"/>
              </w:rPr>
              <w:t xml:space="preserve"> </w:t>
            </w:r>
            <w:r>
              <w:rPr>
                <w:spacing w:val="-4"/>
                <w:sz w:val="24"/>
              </w:rPr>
              <w:t>Date</w:t>
            </w:r>
          </w:p>
        </w:tc>
        <w:tc>
          <w:tcPr>
            <w:tcW w:w="5853" w:type="dxa"/>
            <w:gridSpan w:val="2"/>
          </w:tcPr>
          <w:p w14:paraId="6E0DD429" w14:textId="77777777" w:rsidR="00621F64" w:rsidRDefault="00FF4EAE">
            <w:pPr>
              <w:pStyle w:val="TableParagraph"/>
              <w:spacing w:line="258" w:lineRule="exact"/>
              <w:rPr>
                <w:sz w:val="24"/>
              </w:rPr>
            </w:pPr>
            <w:r>
              <w:rPr>
                <w:sz w:val="24"/>
              </w:rPr>
              <w:t>May</w:t>
            </w:r>
            <w:r>
              <w:rPr>
                <w:spacing w:val="-10"/>
                <w:sz w:val="24"/>
              </w:rPr>
              <w:t xml:space="preserve"> </w:t>
            </w:r>
            <w:r>
              <w:rPr>
                <w:spacing w:val="-4"/>
                <w:sz w:val="24"/>
              </w:rPr>
              <w:t>1996</w:t>
            </w:r>
          </w:p>
        </w:tc>
      </w:tr>
      <w:tr w:rsidR="00621F64" w14:paraId="3EAFDDE6" w14:textId="77777777" w:rsidTr="43D68DBA">
        <w:trPr>
          <w:trHeight w:val="275"/>
        </w:trPr>
        <w:tc>
          <w:tcPr>
            <w:tcW w:w="3169" w:type="dxa"/>
          </w:tcPr>
          <w:p w14:paraId="303FA370" w14:textId="77777777" w:rsidR="00621F64" w:rsidRDefault="00FF4EAE">
            <w:pPr>
              <w:pStyle w:val="TableParagraph"/>
              <w:rPr>
                <w:sz w:val="24"/>
              </w:rPr>
            </w:pPr>
            <w:r>
              <w:rPr>
                <w:spacing w:val="-2"/>
                <w:sz w:val="24"/>
              </w:rPr>
              <w:t>Reviewing</w:t>
            </w:r>
            <w:r>
              <w:rPr>
                <w:spacing w:val="-1"/>
                <w:sz w:val="24"/>
              </w:rPr>
              <w:t xml:space="preserve"> </w:t>
            </w:r>
            <w:r>
              <w:rPr>
                <w:spacing w:val="-2"/>
                <w:sz w:val="24"/>
              </w:rPr>
              <w:t>Officer</w:t>
            </w:r>
          </w:p>
        </w:tc>
        <w:tc>
          <w:tcPr>
            <w:tcW w:w="5853" w:type="dxa"/>
            <w:gridSpan w:val="2"/>
          </w:tcPr>
          <w:p w14:paraId="219FB42E" w14:textId="77777777" w:rsidR="00621F64" w:rsidRDefault="00FF4EAE">
            <w:pPr>
              <w:pStyle w:val="TableParagraph"/>
              <w:rPr>
                <w:sz w:val="24"/>
              </w:rPr>
            </w:pPr>
            <w:r>
              <w:rPr>
                <w:sz w:val="24"/>
              </w:rPr>
              <w:t>Policy</w:t>
            </w:r>
            <w:r>
              <w:rPr>
                <w:spacing w:val="-8"/>
                <w:sz w:val="24"/>
              </w:rPr>
              <w:t xml:space="preserve"> </w:t>
            </w:r>
            <w:r>
              <w:rPr>
                <w:sz w:val="24"/>
              </w:rPr>
              <w:t>Review</w:t>
            </w:r>
            <w:r>
              <w:rPr>
                <w:spacing w:val="-8"/>
                <w:sz w:val="24"/>
              </w:rPr>
              <w:t xml:space="preserve"> </w:t>
            </w:r>
            <w:r>
              <w:rPr>
                <w:spacing w:val="-2"/>
                <w:sz w:val="24"/>
              </w:rPr>
              <w:t>Group</w:t>
            </w:r>
          </w:p>
        </w:tc>
      </w:tr>
      <w:tr w:rsidR="00621F64" w14:paraId="337AC37E" w14:textId="77777777" w:rsidTr="43D68DBA">
        <w:trPr>
          <w:trHeight w:val="275"/>
        </w:trPr>
        <w:tc>
          <w:tcPr>
            <w:tcW w:w="3169" w:type="dxa"/>
          </w:tcPr>
          <w:p w14:paraId="2030FFB8" w14:textId="77777777" w:rsidR="00621F64" w:rsidRDefault="00FF4EAE">
            <w:pPr>
              <w:pStyle w:val="TableParagraph"/>
              <w:rPr>
                <w:sz w:val="24"/>
              </w:rPr>
            </w:pPr>
            <w:r>
              <w:rPr>
                <w:sz w:val="24"/>
              </w:rPr>
              <w:t>Review</w:t>
            </w:r>
            <w:r>
              <w:rPr>
                <w:spacing w:val="-13"/>
                <w:sz w:val="24"/>
              </w:rPr>
              <w:t xml:space="preserve"> </w:t>
            </w:r>
            <w:r>
              <w:rPr>
                <w:spacing w:val="-4"/>
                <w:sz w:val="24"/>
              </w:rPr>
              <w:t>Date</w:t>
            </w:r>
          </w:p>
        </w:tc>
        <w:tc>
          <w:tcPr>
            <w:tcW w:w="5853" w:type="dxa"/>
            <w:gridSpan w:val="2"/>
          </w:tcPr>
          <w:p w14:paraId="593C5B17" w14:textId="41F492D5" w:rsidR="00621F64" w:rsidRDefault="00FF4EAE" w:rsidP="6F0CF74C">
            <w:pPr>
              <w:pStyle w:val="TableParagraph"/>
              <w:ind w:left="0"/>
              <w:rPr>
                <w:sz w:val="24"/>
                <w:szCs w:val="24"/>
              </w:rPr>
            </w:pPr>
            <w:r w:rsidRPr="6F0CF74C">
              <w:rPr>
                <w:sz w:val="24"/>
                <w:szCs w:val="24"/>
              </w:rPr>
              <w:t xml:space="preserve"> </w:t>
            </w:r>
            <w:r w:rsidR="003572DE" w:rsidRPr="000540D2">
              <w:rPr>
                <w:sz w:val="24"/>
                <w:szCs w:val="24"/>
              </w:rPr>
              <w:t xml:space="preserve">April </w:t>
            </w:r>
            <w:r w:rsidR="000A40FE" w:rsidRPr="000540D2">
              <w:rPr>
                <w:sz w:val="24"/>
                <w:szCs w:val="24"/>
              </w:rPr>
              <w:t>2025</w:t>
            </w:r>
          </w:p>
        </w:tc>
      </w:tr>
      <w:tr w:rsidR="00621F64" w14:paraId="50DD0876" w14:textId="77777777" w:rsidTr="43D68DBA">
        <w:trPr>
          <w:trHeight w:val="551"/>
        </w:trPr>
        <w:tc>
          <w:tcPr>
            <w:tcW w:w="3169" w:type="dxa"/>
          </w:tcPr>
          <w:p w14:paraId="47A87446" w14:textId="77777777" w:rsidR="00621F64" w:rsidRDefault="00FF4EAE">
            <w:pPr>
              <w:pStyle w:val="TableParagraph"/>
              <w:spacing w:line="276" w:lineRule="exact"/>
              <w:rPr>
                <w:sz w:val="24"/>
              </w:rPr>
            </w:pPr>
            <w:r w:rsidRPr="00EB0CD3">
              <w:rPr>
                <w:sz w:val="24"/>
              </w:rPr>
              <w:t>Date</w:t>
            </w:r>
            <w:r w:rsidRPr="00EB0CD3">
              <w:rPr>
                <w:spacing w:val="-13"/>
                <w:sz w:val="24"/>
              </w:rPr>
              <w:t xml:space="preserve"> </w:t>
            </w:r>
            <w:r w:rsidRPr="00EB0CD3">
              <w:rPr>
                <w:sz w:val="24"/>
              </w:rPr>
              <w:t>of</w:t>
            </w:r>
            <w:r w:rsidRPr="00EB0CD3">
              <w:rPr>
                <w:spacing w:val="-13"/>
                <w:sz w:val="24"/>
              </w:rPr>
              <w:t xml:space="preserve"> </w:t>
            </w:r>
            <w:r w:rsidRPr="00EB0CD3">
              <w:rPr>
                <w:sz w:val="24"/>
              </w:rPr>
              <w:t>Equality</w:t>
            </w:r>
            <w:r w:rsidRPr="00EB0CD3">
              <w:rPr>
                <w:spacing w:val="-15"/>
                <w:sz w:val="24"/>
              </w:rPr>
              <w:t xml:space="preserve"> </w:t>
            </w:r>
            <w:r w:rsidRPr="00EB0CD3">
              <w:rPr>
                <w:sz w:val="24"/>
              </w:rPr>
              <w:t xml:space="preserve">Impact </w:t>
            </w:r>
            <w:r w:rsidRPr="00EB0CD3">
              <w:rPr>
                <w:spacing w:val="-2"/>
                <w:sz w:val="24"/>
              </w:rPr>
              <w:t>Assessment</w:t>
            </w:r>
          </w:p>
        </w:tc>
        <w:tc>
          <w:tcPr>
            <w:tcW w:w="5853" w:type="dxa"/>
            <w:gridSpan w:val="2"/>
          </w:tcPr>
          <w:p w14:paraId="049F31CB" w14:textId="3C27CEF1" w:rsidR="00621F64" w:rsidRPr="00EB0CD3" w:rsidRDefault="00EB0CD3">
            <w:pPr>
              <w:pStyle w:val="TableParagraph"/>
              <w:spacing w:line="240" w:lineRule="auto"/>
              <w:ind w:left="0"/>
              <w:rPr>
                <w:sz w:val="24"/>
                <w:szCs w:val="24"/>
              </w:rPr>
            </w:pPr>
            <w:r>
              <w:rPr>
                <w:rFonts w:ascii="Times New Roman"/>
              </w:rPr>
              <w:t xml:space="preserve"> tbc</w:t>
            </w:r>
          </w:p>
        </w:tc>
      </w:tr>
      <w:tr w:rsidR="00621F64" w14:paraId="53128261" w14:textId="77777777" w:rsidTr="43D68DBA">
        <w:trPr>
          <w:trHeight w:val="275"/>
        </w:trPr>
        <w:tc>
          <w:tcPr>
            <w:tcW w:w="9022" w:type="dxa"/>
            <w:gridSpan w:val="3"/>
            <w:shd w:val="clear" w:color="auto" w:fill="E6E6E6"/>
          </w:tcPr>
          <w:p w14:paraId="62486C05" w14:textId="77777777" w:rsidR="00621F64" w:rsidRDefault="00621F64">
            <w:pPr>
              <w:pStyle w:val="TableParagraph"/>
              <w:spacing w:line="240" w:lineRule="auto"/>
              <w:ind w:left="0"/>
              <w:rPr>
                <w:rFonts w:ascii="Times New Roman"/>
                <w:sz w:val="20"/>
              </w:rPr>
            </w:pPr>
          </w:p>
        </w:tc>
      </w:tr>
      <w:tr w:rsidR="00621F64" w14:paraId="3FC4C057" w14:textId="77777777" w:rsidTr="43D68DBA">
        <w:trPr>
          <w:trHeight w:val="276"/>
        </w:trPr>
        <w:tc>
          <w:tcPr>
            <w:tcW w:w="9022" w:type="dxa"/>
            <w:gridSpan w:val="3"/>
          </w:tcPr>
          <w:p w14:paraId="723A3350" w14:textId="77777777" w:rsidR="00621F64" w:rsidRDefault="00FF4EAE">
            <w:pPr>
              <w:pStyle w:val="TableParagraph"/>
              <w:rPr>
                <w:sz w:val="24"/>
              </w:rPr>
            </w:pPr>
            <w:r>
              <w:rPr>
                <w:sz w:val="24"/>
              </w:rPr>
              <w:t>REVISION</w:t>
            </w:r>
            <w:r>
              <w:rPr>
                <w:spacing w:val="-7"/>
                <w:sz w:val="24"/>
              </w:rPr>
              <w:t xml:space="preserve"> </w:t>
            </w:r>
            <w:r>
              <w:rPr>
                <w:spacing w:val="-2"/>
                <w:sz w:val="24"/>
              </w:rPr>
              <w:t>HISTORY</w:t>
            </w:r>
          </w:p>
        </w:tc>
      </w:tr>
      <w:tr w:rsidR="00621F64" w14:paraId="548BC5E3" w14:textId="77777777" w:rsidTr="43D68DBA">
        <w:trPr>
          <w:trHeight w:val="277"/>
        </w:trPr>
        <w:tc>
          <w:tcPr>
            <w:tcW w:w="3169" w:type="dxa"/>
          </w:tcPr>
          <w:p w14:paraId="491072FA" w14:textId="77777777" w:rsidR="00621F64" w:rsidRDefault="00FF4EAE">
            <w:pPr>
              <w:pStyle w:val="TableParagraph"/>
              <w:spacing w:line="258" w:lineRule="exact"/>
              <w:rPr>
                <w:sz w:val="24"/>
              </w:rPr>
            </w:pPr>
            <w:r>
              <w:rPr>
                <w:spacing w:val="-4"/>
                <w:sz w:val="24"/>
              </w:rPr>
              <w:t>Date</w:t>
            </w:r>
          </w:p>
        </w:tc>
        <w:tc>
          <w:tcPr>
            <w:tcW w:w="5853" w:type="dxa"/>
            <w:gridSpan w:val="2"/>
          </w:tcPr>
          <w:p w14:paraId="0CACE17A" w14:textId="0292BBAB" w:rsidR="00621F64" w:rsidRDefault="005A5078">
            <w:pPr>
              <w:pStyle w:val="TableParagraph"/>
              <w:spacing w:line="258" w:lineRule="exact"/>
              <w:rPr>
                <w:sz w:val="24"/>
              </w:rPr>
            </w:pPr>
            <w:r>
              <w:rPr>
                <w:sz w:val="24"/>
              </w:rPr>
              <w:t xml:space="preserve"> </w:t>
            </w:r>
            <w:r w:rsidR="00FF4EAE">
              <w:rPr>
                <w:sz w:val="24"/>
              </w:rPr>
              <w:t>Revised</w:t>
            </w:r>
            <w:r w:rsidR="00FF4EAE">
              <w:rPr>
                <w:spacing w:val="-14"/>
                <w:sz w:val="24"/>
              </w:rPr>
              <w:t xml:space="preserve"> </w:t>
            </w:r>
            <w:r w:rsidR="00FF4EAE">
              <w:rPr>
                <w:spacing w:val="-7"/>
                <w:sz w:val="24"/>
              </w:rPr>
              <w:t>By</w:t>
            </w:r>
            <w:r>
              <w:rPr>
                <w:spacing w:val="-7"/>
                <w:sz w:val="24"/>
              </w:rPr>
              <w:t>:</w:t>
            </w:r>
          </w:p>
        </w:tc>
      </w:tr>
      <w:tr w:rsidR="00621F64" w14:paraId="6703F24C" w14:textId="77777777" w:rsidTr="43D68DBA">
        <w:trPr>
          <w:trHeight w:val="275"/>
        </w:trPr>
        <w:tc>
          <w:tcPr>
            <w:tcW w:w="3169" w:type="dxa"/>
          </w:tcPr>
          <w:p w14:paraId="1DA2AE1D" w14:textId="77777777" w:rsidR="00621F64" w:rsidRDefault="00FF4EAE">
            <w:pPr>
              <w:pStyle w:val="TableParagraph"/>
              <w:rPr>
                <w:sz w:val="24"/>
              </w:rPr>
            </w:pPr>
            <w:r>
              <w:rPr>
                <w:sz w:val="24"/>
              </w:rPr>
              <w:t>September</w:t>
            </w:r>
            <w:r>
              <w:rPr>
                <w:spacing w:val="-5"/>
                <w:sz w:val="24"/>
              </w:rPr>
              <w:t xml:space="preserve"> </w:t>
            </w:r>
            <w:r>
              <w:rPr>
                <w:spacing w:val="-4"/>
                <w:sz w:val="24"/>
              </w:rPr>
              <w:t>2006</w:t>
            </w:r>
          </w:p>
        </w:tc>
        <w:tc>
          <w:tcPr>
            <w:tcW w:w="5853" w:type="dxa"/>
            <w:gridSpan w:val="2"/>
          </w:tcPr>
          <w:p w14:paraId="3581F8F7" w14:textId="77777777" w:rsidR="00621F64" w:rsidRDefault="00FF4EAE">
            <w:pPr>
              <w:pStyle w:val="TableParagraph"/>
              <w:ind w:left="174"/>
              <w:rPr>
                <w:sz w:val="24"/>
              </w:rPr>
            </w:pPr>
            <w:r>
              <w:rPr>
                <w:sz w:val="24"/>
              </w:rPr>
              <w:t>Peter</w:t>
            </w:r>
            <w:r>
              <w:rPr>
                <w:spacing w:val="-5"/>
                <w:sz w:val="24"/>
              </w:rPr>
              <w:t xml:space="preserve"> </w:t>
            </w:r>
            <w:r>
              <w:rPr>
                <w:sz w:val="24"/>
              </w:rPr>
              <w:t>Cushion</w:t>
            </w:r>
            <w:r>
              <w:rPr>
                <w:spacing w:val="-4"/>
                <w:sz w:val="24"/>
              </w:rPr>
              <w:t xml:space="preserve"> </w:t>
            </w:r>
            <w:r>
              <w:rPr>
                <w:sz w:val="24"/>
              </w:rPr>
              <w:t>and</w:t>
            </w:r>
            <w:r>
              <w:rPr>
                <w:spacing w:val="-4"/>
                <w:sz w:val="24"/>
              </w:rPr>
              <w:t xml:space="preserve"> </w:t>
            </w:r>
            <w:r>
              <w:rPr>
                <w:sz w:val="24"/>
              </w:rPr>
              <w:t>Richard</w:t>
            </w:r>
            <w:r>
              <w:rPr>
                <w:spacing w:val="-4"/>
                <w:sz w:val="24"/>
              </w:rPr>
              <w:t xml:space="preserve"> </w:t>
            </w:r>
            <w:r>
              <w:rPr>
                <w:spacing w:val="-2"/>
                <w:sz w:val="24"/>
              </w:rPr>
              <w:t>Evans</w:t>
            </w:r>
          </w:p>
        </w:tc>
      </w:tr>
      <w:tr w:rsidR="00621F64" w14:paraId="7D046FA7" w14:textId="77777777" w:rsidTr="43D68DBA">
        <w:trPr>
          <w:trHeight w:val="275"/>
        </w:trPr>
        <w:tc>
          <w:tcPr>
            <w:tcW w:w="3169" w:type="dxa"/>
          </w:tcPr>
          <w:p w14:paraId="108CACCF" w14:textId="77777777" w:rsidR="00621F64" w:rsidRDefault="00FF4EAE">
            <w:pPr>
              <w:pStyle w:val="TableParagraph"/>
              <w:rPr>
                <w:sz w:val="24"/>
              </w:rPr>
            </w:pPr>
            <w:r>
              <w:rPr>
                <w:sz w:val="24"/>
              </w:rPr>
              <w:t>August</w:t>
            </w:r>
            <w:r>
              <w:rPr>
                <w:spacing w:val="-2"/>
                <w:sz w:val="24"/>
              </w:rPr>
              <w:t xml:space="preserve"> </w:t>
            </w:r>
            <w:r>
              <w:rPr>
                <w:spacing w:val="-4"/>
                <w:sz w:val="24"/>
              </w:rPr>
              <w:t>2010</w:t>
            </w:r>
          </w:p>
        </w:tc>
        <w:tc>
          <w:tcPr>
            <w:tcW w:w="5853" w:type="dxa"/>
            <w:gridSpan w:val="2"/>
          </w:tcPr>
          <w:p w14:paraId="3C3F8A59" w14:textId="77777777" w:rsidR="00621F64" w:rsidRDefault="00FF4EAE">
            <w:pPr>
              <w:pStyle w:val="TableParagraph"/>
              <w:ind w:left="174"/>
              <w:rPr>
                <w:sz w:val="24"/>
              </w:rPr>
            </w:pPr>
            <w:r>
              <w:rPr>
                <w:sz w:val="24"/>
              </w:rPr>
              <w:t>Peter</w:t>
            </w:r>
            <w:r>
              <w:rPr>
                <w:spacing w:val="-5"/>
                <w:sz w:val="24"/>
              </w:rPr>
              <w:t xml:space="preserve"> </w:t>
            </w:r>
            <w:r>
              <w:rPr>
                <w:sz w:val="24"/>
              </w:rPr>
              <w:t>Cushion</w:t>
            </w:r>
            <w:r>
              <w:rPr>
                <w:spacing w:val="-4"/>
                <w:sz w:val="24"/>
              </w:rPr>
              <w:t xml:space="preserve"> </w:t>
            </w:r>
            <w:r>
              <w:rPr>
                <w:sz w:val="24"/>
              </w:rPr>
              <w:t>and</w:t>
            </w:r>
            <w:r>
              <w:rPr>
                <w:spacing w:val="-5"/>
                <w:sz w:val="24"/>
              </w:rPr>
              <w:t xml:space="preserve"> </w:t>
            </w:r>
            <w:r>
              <w:rPr>
                <w:sz w:val="24"/>
              </w:rPr>
              <w:t>Richard</w:t>
            </w:r>
            <w:r>
              <w:rPr>
                <w:spacing w:val="-4"/>
                <w:sz w:val="24"/>
              </w:rPr>
              <w:t xml:space="preserve"> </w:t>
            </w:r>
            <w:r>
              <w:rPr>
                <w:spacing w:val="-2"/>
                <w:sz w:val="24"/>
              </w:rPr>
              <w:t>Evans</w:t>
            </w:r>
          </w:p>
        </w:tc>
      </w:tr>
      <w:tr w:rsidR="00621F64" w14:paraId="1BD9FFE6" w14:textId="77777777" w:rsidTr="43D68DBA">
        <w:trPr>
          <w:trHeight w:val="275"/>
        </w:trPr>
        <w:tc>
          <w:tcPr>
            <w:tcW w:w="3169" w:type="dxa"/>
          </w:tcPr>
          <w:p w14:paraId="317BDE25" w14:textId="77777777" w:rsidR="00621F64" w:rsidRDefault="00FF4EAE">
            <w:pPr>
              <w:pStyle w:val="TableParagraph"/>
              <w:rPr>
                <w:sz w:val="24"/>
              </w:rPr>
            </w:pPr>
            <w:r>
              <w:rPr>
                <w:sz w:val="24"/>
              </w:rPr>
              <w:t>September</w:t>
            </w:r>
            <w:r>
              <w:rPr>
                <w:spacing w:val="-5"/>
                <w:sz w:val="24"/>
              </w:rPr>
              <w:t xml:space="preserve"> </w:t>
            </w:r>
            <w:r>
              <w:rPr>
                <w:spacing w:val="-4"/>
                <w:sz w:val="24"/>
              </w:rPr>
              <w:t>2016</w:t>
            </w:r>
          </w:p>
        </w:tc>
        <w:tc>
          <w:tcPr>
            <w:tcW w:w="5853" w:type="dxa"/>
            <w:gridSpan w:val="2"/>
          </w:tcPr>
          <w:p w14:paraId="139DBF66" w14:textId="77777777" w:rsidR="00621F64" w:rsidRDefault="00FF4EAE">
            <w:pPr>
              <w:pStyle w:val="TableParagraph"/>
              <w:ind w:left="174"/>
              <w:rPr>
                <w:sz w:val="24"/>
              </w:rPr>
            </w:pPr>
            <w:r>
              <w:rPr>
                <w:sz w:val="24"/>
              </w:rPr>
              <w:t>Policy</w:t>
            </w:r>
            <w:r>
              <w:rPr>
                <w:spacing w:val="-8"/>
                <w:sz w:val="24"/>
              </w:rPr>
              <w:t xml:space="preserve"> </w:t>
            </w:r>
            <w:r>
              <w:rPr>
                <w:sz w:val="24"/>
              </w:rPr>
              <w:t>Review</w:t>
            </w:r>
            <w:r>
              <w:rPr>
                <w:spacing w:val="-7"/>
                <w:sz w:val="24"/>
              </w:rPr>
              <w:t xml:space="preserve"> </w:t>
            </w:r>
            <w:r>
              <w:rPr>
                <w:spacing w:val="-2"/>
                <w:sz w:val="24"/>
              </w:rPr>
              <w:t>Group</w:t>
            </w:r>
          </w:p>
        </w:tc>
      </w:tr>
      <w:tr w:rsidR="00621F64" w14:paraId="43207649" w14:textId="77777777" w:rsidTr="43D68DBA">
        <w:trPr>
          <w:trHeight w:val="275"/>
        </w:trPr>
        <w:tc>
          <w:tcPr>
            <w:tcW w:w="3169" w:type="dxa"/>
          </w:tcPr>
          <w:p w14:paraId="191274A5" w14:textId="77777777" w:rsidR="00621F64" w:rsidRDefault="00FF4EAE">
            <w:pPr>
              <w:pStyle w:val="TableParagraph"/>
              <w:rPr>
                <w:sz w:val="24"/>
              </w:rPr>
            </w:pPr>
            <w:r>
              <w:rPr>
                <w:sz w:val="24"/>
              </w:rPr>
              <w:t>June</w:t>
            </w:r>
            <w:r>
              <w:rPr>
                <w:spacing w:val="-3"/>
                <w:sz w:val="24"/>
              </w:rPr>
              <w:t xml:space="preserve"> </w:t>
            </w:r>
            <w:r>
              <w:rPr>
                <w:spacing w:val="-4"/>
                <w:sz w:val="24"/>
              </w:rPr>
              <w:t>2020</w:t>
            </w:r>
          </w:p>
        </w:tc>
        <w:tc>
          <w:tcPr>
            <w:tcW w:w="5853" w:type="dxa"/>
            <w:gridSpan w:val="2"/>
          </w:tcPr>
          <w:p w14:paraId="26D01069" w14:textId="77777777" w:rsidR="00621F64" w:rsidRDefault="00FF4EAE" w:rsidP="43D68DBA">
            <w:pPr>
              <w:pStyle w:val="TableParagraph"/>
              <w:rPr>
                <w:sz w:val="24"/>
                <w:szCs w:val="24"/>
              </w:rPr>
            </w:pPr>
            <w:r w:rsidRPr="43D68DBA">
              <w:rPr>
                <w:sz w:val="24"/>
                <w:szCs w:val="24"/>
              </w:rPr>
              <w:t xml:space="preserve"> HR</w:t>
            </w:r>
            <w:r w:rsidRPr="43D68DBA">
              <w:rPr>
                <w:spacing w:val="-9"/>
                <w:sz w:val="24"/>
                <w:szCs w:val="24"/>
              </w:rPr>
              <w:t xml:space="preserve"> </w:t>
            </w:r>
            <w:r w:rsidRPr="43D68DBA">
              <w:rPr>
                <w:sz w:val="24"/>
                <w:szCs w:val="24"/>
              </w:rPr>
              <w:t>Welsh</w:t>
            </w:r>
            <w:r w:rsidRPr="43D68DBA">
              <w:rPr>
                <w:spacing w:val="-4"/>
                <w:sz w:val="24"/>
                <w:szCs w:val="24"/>
              </w:rPr>
              <w:t xml:space="preserve"> </w:t>
            </w:r>
            <w:r w:rsidRPr="43D68DBA">
              <w:rPr>
                <w:sz w:val="24"/>
                <w:szCs w:val="24"/>
              </w:rPr>
              <w:t>Language</w:t>
            </w:r>
            <w:r w:rsidRPr="43D68DBA">
              <w:rPr>
                <w:spacing w:val="-4"/>
                <w:sz w:val="24"/>
                <w:szCs w:val="24"/>
              </w:rPr>
              <w:t xml:space="preserve"> </w:t>
            </w:r>
            <w:r w:rsidRPr="43D68DBA">
              <w:rPr>
                <w:sz w:val="24"/>
                <w:szCs w:val="24"/>
              </w:rPr>
              <w:t>Standards</w:t>
            </w:r>
            <w:r w:rsidRPr="43D68DBA">
              <w:rPr>
                <w:spacing w:val="-2"/>
                <w:sz w:val="24"/>
                <w:szCs w:val="24"/>
              </w:rPr>
              <w:t xml:space="preserve"> </w:t>
            </w:r>
            <w:r w:rsidRPr="43D68DBA">
              <w:rPr>
                <w:spacing w:val="-4"/>
                <w:sz w:val="24"/>
                <w:szCs w:val="24"/>
              </w:rPr>
              <w:t>Group</w:t>
            </w:r>
          </w:p>
        </w:tc>
      </w:tr>
      <w:tr w:rsidR="43D68DBA" w14:paraId="02FE1DA2" w14:textId="77777777" w:rsidTr="43D68DBA">
        <w:trPr>
          <w:trHeight w:val="275"/>
        </w:trPr>
        <w:tc>
          <w:tcPr>
            <w:tcW w:w="3169" w:type="dxa"/>
          </w:tcPr>
          <w:p w14:paraId="133DEC97" w14:textId="312CC934" w:rsidR="43D68DBA" w:rsidRDefault="003572DE" w:rsidP="43D68DBA">
            <w:pPr>
              <w:pStyle w:val="TableParagraph"/>
              <w:rPr>
                <w:sz w:val="24"/>
                <w:szCs w:val="24"/>
              </w:rPr>
            </w:pPr>
            <w:r w:rsidRPr="000540D2">
              <w:rPr>
                <w:sz w:val="24"/>
                <w:szCs w:val="24"/>
              </w:rPr>
              <w:t>April</w:t>
            </w:r>
            <w:r w:rsidR="000A40FE" w:rsidRPr="000540D2">
              <w:rPr>
                <w:sz w:val="24"/>
                <w:szCs w:val="24"/>
              </w:rPr>
              <w:t xml:space="preserve"> 2025</w:t>
            </w:r>
          </w:p>
        </w:tc>
        <w:tc>
          <w:tcPr>
            <w:tcW w:w="5853" w:type="dxa"/>
            <w:gridSpan w:val="2"/>
          </w:tcPr>
          <w:p w14:paraId="4E71BDD0" w14:textId="3F315790" w:rsidR="43D68DBA" w:rsidRDefault="43D68DBA" w:rsidP="43D68DBA">
            <w:pPr>
              <w:pStyle w:val="TableParagraph"/>
              <w:rPr>
                <w:sz w:val="24"/>
                <w:szCs w:val="24"/>
              </w:rPr>
            </w:pPr>
            <w:r w:rsidRPr="43D68DBA">
              <w:rPr>
                <w:sz w:val="24"/>
                <w:szCs w:val="24"/>
              </w:rPr>
              <w:t xml:space="preserve"> Policy Review Group</w:t>
            </w:r>
          </w:p>
        </w:tc>
      </w:tr>
      <w:tr w:rsidR="00621F64" w14:paraId="4101652C" w14:textId="77777777" w:rsidTr="43D68DBA">
        <w:trPr>
          <w:trHeight w:val="275"/>
        </w:trPr>
        <w:tc>
          <w:tcPr>
            <w:tcW w:w="9022" w:type="dxa"/>
            <w:gridSpan w:val="3"/>
            <w:shd w:val="clear" w:color="auto" w:fill="E6E6E6"/>
          </w:tcPr>
          <w:p w14:paraId="4B99056E" w14:textId="77777777" w:rsidR="00621F64" w:rsidRDefault="00621F64">
            <w:pPr>
              <w:pStyle w:val="TableParagraph"/>
              <w:spacing w:line="240" w:lineRule="auto"/>
              <w:ind w:left="0"/>
              <w:rPr>
                <w:rFonts w:ascii="Times New Roman"/>
                <w:sz w:val="20"/>
              </w:rPr>
            </w:pPr>
          </w:p>
        </w:tc>
      </w:tr>
      <w:tr w:rsidR="00621F64" w14:paraId="16A8797C" w14:textId="77777777" w:rsidTr="43D68DBA">
        <w:trPr>
          <w:trHeight w:val="278"/>
        </w:trPr>
        <w:tc>
          <w:tcPr>
            <w:tcW w:w="9022" w:type="dxa"/>
            <w:gridSpan w:val="3"/>
          </w:tcPr>
          <w:p w14:paraId="74A80D6C" w14:textId="77777777" w:rsidR="00621F64" w:rsidRDefault="00FF4EAE">
            <w:pPr>
              <w:pStyle w:val="TableParagraph"/>
              <w:spacing w:line="258" w:lineRule="exact"/>
              <w:rPr>
                <w:sz w:val="24"/>
              </w:rPr>
            </w:pPr>
            <w:r>
              <w:rPr>
                <w:sz w:val="24"/>
              </w:rPr>
              <w:t>DOCUMENT</w:t>
            </w:r>
            <w:r>
              <w:rPr>
                <w:spacing w:val="-16"/>
                <w:sz w:val="24"/>
              </w:rPr>
              <w:t xml:space="preserve"> </w:t>
            </w:r>
            <w:r>
              <w:rPr>
                <w:spacing w:val="-2"/>
                <w:sz w:val="24"/>
              </w:rPr>
              <w:t>APPROVAL</w:t>
            </w:r>
          </w:p>
        </w:tc>
      </w:tr>
      <w:tr w:rsidR="00621F64" w14:paraId="65CC07F6" w14:textId="77777777" w:rsidTr="43D68DBA">
        <w:trPr>
          <w:trHeight w:val="275"/>
        </w:trPr>
        <w:tc>
          <w:tcPr>
            <w:tcW w:w="4948" w:type="dxa"/>
            <w:gridSpan w:val="2"/>
          </w:tcPr>
          <w:p w14:paraId="04D8B2A2" w14:textId="77777777" w:rsidR="00621F64" w:rsidRDefault="00FF4EAE">
            <w:pPr>
              <w:pStyle w:val="TableParagraph"/>
              <w:rPr>
                <w:sz w:val="24"/>
              </w:rPr>
            </w:pPr>
            <w:r>
              <w:rPr>
                <w:sz w:val="24"/>
              </w:rPr>
              <w:t>This</w:t>
            </w:r>
            <w:r>
              <w:rPr>
                <w:spacing w:val="-6"/>
                <w:sz w:val="24"/>
              </w:rPr>
              <w:t xml:space="preserve"> </w:t>
            </w:r>
            <w:r>
              <w:rPr>
                <w:sz w:val="24"/>
              </w:rPr>
              <w:t>document</w:t>
            </w:r>
            <w:r>
              <w:rPr>
                <w:spacing w:val="-4"/>
                <w:sz w:val="24"/>
              </w:rPr>
              <w:t xml:space="preserve"> </w:t>
            </w:r>
            <w:r>
              <w:rPr>
                <w:sz w:val="24"/>
              </w:rPr>
              <w:t>has</w:t>
            </w:r>
            <w:r>
              <w:rPr>
                <w:spacing w:val="-3"/>
                <w:sz w:val="24"/>
              </w:rPr>
              <w:t xml:space="preserve"> </w:t>
            </w:r>
            <w:r>
              <w:rPr>
                <w:sz w:val="24"/>
              </w:rPr>
              <w:t>received</w:t>
            </w:r>
            <w:r>
              <w:rPr>
                <w:spacing w:val="-2"/>
                <w:sz w:val="24"/>
              </w:rPr>
              <w:t xml:space="preserve"> </w:t>
            </w:r>
            <w:r>
              <w:rPr>
                <w:sz w:val="24"/>
              </w:rPr>
              <w:t>approval</w:t>
            </w:r>
            <w:r>
              <w:rPr>
                <w:spacing w:val="-5"/>
                <w:sz w:val="24"/>
              </w:rPr>
              <w:t xml:space="preserve"> </w:t>
            </w:r>
            <w:r>
              <w:rPr>
                <w:spacing w:val="-4"/>
                <w:sz w:val="24"/>
              </w:rPr>
              <w:t>from:</w:t>
            </w:r>
          </w:p>
        </w:tc>
        <w:tc>
          <w:tcPr>
            <w:tcW w:w="4074" w:type="dxa"/>
          </w:tcPr>
          <w:p w14:paraId="59493BBC" w14:textId="77777777" w:rsidR="00621F64" w:rsidRDefault="00FF4EAE">
            <w:pPr>
              <w:pStyle w:val="TableParagraph"/>
              <w:ind w:left="104"/>
              <w:rPr>
                <w:sz w:val="24"/>
              </w:rPr>
            </w:pPr>
            <w:r>
              <w:rPr>
                <w:sz w:val="24"/>
              </w:rPr>
              <w:t>Date</w:t>
            </w:r>
            <w:r>
              <w:rPr>
                <w:spacing w:val="-3"/>
                <w:sz w:val="24"/>
              </w:rPr>
              <w:t xml:space="preserve"> </w:t>
            </w:r>
            <w:r>
              <w:rPr>
                <w:sz w:val="24"/>
              </w:rPr>
              <w:t>of</w:t>
            </w:r>
            <w:r>
              <w:rPr>
                <w:spacing w:val="-2"/>
                <w:sz w:val="24"/>
              </w:rPr>
              <w:t xml:space="preserve"> Approval</w:t>
            </w:r>
          </w:p>
        </w:tc>
      </w:tr>
      <w:tr w:rsidR="00621F64" w14:paraId="44F13F75" w14:textId="77777777" w:rsidTr="43D68DBA">
        <w:trPr>
          <w:trHeight w:val="275"/>
        </w:trPr>
        <w:tc>
          <w:tcPr>
            <w:tcW w:w="4948" w:type="dxa"/>
            <w:gridSpan w:val="2"/>
          </w:tcPr>
          <w:p w14:paraId="440EAA69" w14:textId="77777777" w:rsidR="00621F64" w:rsidRDefault="00FF4EAE">
            <w:pPr>
              <w:pStyle w:val="TableParagraph"/>
              <w:rPr>
                <w:sz w:val="24"/>
              </w:rPr>
            </w:pPr>
            <w:r>
              <w:rPr>
                <w:sz w:val="24"/>
              </w:rPr>
              <w:t>HR</w:t>
            </w:r>
            <w:r>
              <w:rPr>
                <w:spacing w:val="-5"/>
                <w:sz w:val="24"/>
              </w:rPr>
              <w:t xml:space="preserve"> </w:t>
            </w:r>
            <w:r>
              <w:rPr>
                <w:sz w:val="24"/>
              </w:rPr>
              <w:t>Senior</w:t>
            </w:r>
            <w:r>
              <w:rPr>
                <w:spacing w:val="-4"/>
                <w:sz w:val="24"/>
              </w:rPr>
              <w:t xml:space="preserve"> </w:t>
            </w:r>
            <w:r>
              <w:rPr>
                <w:sz w:val="24"/>
              </w:rPr>
              <w:t>Management</w:t>
            </w:r>
            <w:r>
              <w:rPr>
                <w:spacing w:val="-6"/>
                <w:sz w:val="24"/>
              </w:rPr>
              <w:t xml:space="preserve"> </w:t>
            </w:r>
            <w:r>
              <w:rPr>
                <w:spacing w:val="-4"/>
                <w:sz w:val="24"/>
              </w:rPr>
              <w:t>Team</w:t>
            </w:r>
          </w:p>
        </w:tc>
        <w:tc>
          <w:tcPr>
            <w:tcW w:w="4074" w:type="dxa"/>
          </w:tcPr>
          <w:p w14:paraId="5E13ECAA" w14:textId="23A9FB43" w:rsidR="00621F64" w:rsidRDefault="00EB0CD3">
            <w:pPr>
              <w:pStyle w:val="TableParagraph"/>
              <w:ind w:left="104"/>
              <w:rPr>
                <w:sz w:val="24"/>
              </w:rPr>
            </w:pPr>
            <w:r>
              <w:rPr>
                <w:sz w:val="24"/>
              </w:rPr>
              <w:t>April 2025</w:t>
            </w:r>
          </w:p>
        </w:tc>
      </w:tr>
      <w:tr w:rsidR="00621F64" w14:paraId="22662590" w14:textId="77777777" w:rsidTr="43D68DBA">
        <w:trPr>
          <w:trHeight w:val="275"/>
        </w:trPr>
        <w:tc>
          <w:tcPr>
            <w:tcW w:w="4948" w:type="dxa"/>
            <w:gridSpan w:val="2"/>
          </w:tcPr>
          <w:p w14:paraId="7CE1FF16" w14:textId="77777777" w:rsidR="00621F64" w:rsidRDefault="00FF4EAE" w:rsidP="43D68DBA">
            <w:pPr>
              <w:pStyle w:val="TableParagraph"/>
              <w:rPr>
                <w:sz w:val="24"/>
                <w:szCs w:val="24"/>
              </w:rPr>
            </w:pPr>
            <w:r w:rsidRPr="43D68DBA">
              <w:rPr>
                <w:spacing w:val="-2"/>
                <w:sz w:val="24"/>
                <w:szCs w:val="24"/>
              </w:rPr>
              <w:t>Senior Leadership Team</w:t>
            </w:r>
          </w:p>
        </w:tc>
        <w:tc>
          <w:tcPr>
            <w:tcW w:w="4074" w:type="dxa"/>
          </w:tcPr>
          <w:p w14:paraId="1299C43A" w14:textId="77777777" w:rsidR="00621F64" w:rsidRDefault="00621F64">
            <w:pPr>
              <w:pStyle w:val="TableParagraph"/>
              <w:spacing w:line="240" w:lineRule="auto"/>
              <w:ind w:left="0"/>
              <w:rPr>
                <w:rFonts w:ascii="Times New Roman"/>
                <w:sz w:val="20"/>
              </w:rPr>
            </w:pPr>
          </w:p>
        </w:tc>
      </w:tr>
      <w:tr w:rsidR="00621F64" w14:paraId="6A1429A3" w14:textId="77777777" w:rsidTr="43D68DBA">
        <w:trPr>
          <w:trHeight w:val="275"/>
        </w:trPr>
        <w:tc>
          <w:tcPr>
            <w:tcW w:w="4948" w:type="dxa"/>
            <w:gridSpan w:val="2"/>
          </w:tcPr>
          <w:p w14:paraId="4E25144A" w14:textId="77777777" w:rsidR="00621F64" w:rsidRDefault="00FF4EAE">
            <w:pPr>
              <w:pStyle w:val="TableParagraph"/>
              <w:rPr>
                <w:sz w:val="24"/>
              </w:rPr>
            </w:pPr>
            <w:r>
              <w:rPr>
                <w:spacing w:val="-2"/>
                <w:sz w:val="24"/>
              </w:rPr>
              <w:t>Cabinet</w:t>
            </w:r>
          </w:p>
        </w:tc>
        <w:tc>
          <w:tcPr>
            <w:tcW w:w="4074" w:type="dxa"/>
          </w:tcPr>
          <w:p w14:paraId="4DDBEF00" w14:textId="7368CBF4" w:rsidR="00621F64" w:rsidRPr="0030140F" w:rsidRDefault="0030140F">
            <w:pPr>
              <w:pStyle w:val="TableParagraph"/>
              <w:spacing w:line="240" w:lineRule="auto"/>
              <w:ind w:left="0"/>
              <w:rPr>
                <w:sz w:val="20"/>
              </w:rPr>
            </w:pPr>
            <w:r w:rsidRPr="0030140F">
              <w:rPr>
                <w:sz w:val="20"/>
              </w:rPr>
              <w:t>NA</w:t>
            </w:r>
          </w:p>
        </w:tc>
      </w:tr>
    </w:tbl>
    <w:p w14:paraId="3461D779" w14:textId="77777777" w:rsidR="00621F64" w:rsidRDefault="00621F64">
      <w:pPr>
        <w:pStyle w:val="BodyText"/>
        <w:rPr>
          <w:sz w:val="22"/>
        </w:rPr>
      </w:pPr>
    </w:p>
    <w:p w14:paraId="3CF2D8B6" w14:textId="77777777" w:rsidR="00621F64" w:rsidRDefault="00621F64">
      <w:pPr>
        <w:pStyle w:val="BodyText"/>
        <w:rPr>
          <w:sz w:val="22"/>
        </w:rPr>
      </w:pPr>
    </w:p>
    <w:p w14:paraId="0FB78278" w14:textId="77777777" w:rsidR="00621F64" w:rsidRDefault="00621F64">
      <w:pPr>
        <w:pStyle w:val="BodyText"/>
        <w:rPr>
          <w:sz w:val="22"/>
        </w:rPr>
      </w:pPr>
    </w:p>
    <w:p w14:paraId="1FC39945" w14:textId="77777777" w:rsidR="00621F64" w:rsidRDefault="00621F64">
      <w:pPr>
        <w:pStyle w:val="BodyText"/>
        <w:rPr>
          <w:sz w:val="22"/>
        </w:rPr>
      </w:pPr>
    </w:p>
    <w:p w14:paraId="0562CB0E" w14:textId="77777777" w:rsidR="00621F64" w:rsidRDefault="00621F64">
      <w:pPr>
        <w:pStyle w:val="BodyText"/>
        <w:rPr>
          <w:sz w:val="22"/>
        </w:rPr>
      </w:pPr>
    </w:p>
    <w:p w14:paraId="34CE0A41" w14:textId="77777777" w:rsidR="00621F64" w:rsidRDefault="00621F64">
      <w:pPr>
        <w:pStyle w:val="BodyText"/>
        <w:rPr>
          <w:sz w:val="22"/>
        </w:rPr>
      </w:pPr>
    </w:p>
    <w:p w14:paraId="62EBF3C5" w14:textId="77777777" w:rsidR="00621F64" w:rsidRDefault="00621F64">
      <w:pPr>
        <w:pStyle w:val="BodyText"/>
        <w:rPr>
          <w:sz w:val="22"/>
        </w:rPr>
      </w:pPr>
    </w:p>
    <w:p w14:paraId="6D98A12B" w14:textId="77777777" w:rsidR="00621F64" w:rsidRDefault="00621F64">
      <w:pPr>
        <w:pStyle w:val="BodyText"/>
        <w:rPr>
          <w:sz w:val="22"/>
        </w:rPr>
      </w:pPr>
    </w:p>
    <w:p w14:paraId="2946DB82" w14:textId="77777777" w:rsidR="00621F64" w:rsidRDefault="00621F64">
      <w:pPr>
        <w:pStyle w:val="BodyText"/>
        <w:rPr>
          <w:sz w:val="22"/>
        </w:rPr>
      </w:pPr>
    </w:p>
    <w:p w14:paraId="5997CC1D" w14:textId="77777777" w:rsidR="00621F64" w:rsidRDefault="00621F64">
      <w:pPr>
        <w:pStyle w:val="BodyText"/>
        <w:rPr>
          <w:sz w:val="22"/>
        </w:rPr>
      </w:pPr>
    </w:p>
    <w:p w14:paraId="110FFD37" w14:textId="77777777" w:rsidR="00621F64" w:rsidRDefault="00621F64">
      <w:pPr>
        <w:pStyle w:val="BodyText"/>
        <w:rPr>
          <w:sz w:val="22"/>
        </w:rPr>
      </w:pPr>
    </w:p>
    <w:p w14:paraId="6B699379" w14:textId="77777777" w:rsidR="00621F64" w:rsidRDefault="00621F64">
      <w:pPr>
        <w:pStyle w:val="BodyText"/>
        <w:rPr>
          <w:sz w:val="22"/>
        </w:rPr>
      </w:pPr>
    </w:p>
    <w:p w14:paraId="3FE9F23F" w14:textId="77777777" w:rsidR="00621F64" w:rsidRDefault="00621F64">
      <w:pPr>
        <w:pStyle w:val="BodyText"/>
        <w:rPr>
          <w:sz w:val="22"/>
        </w:rPr>
      </w:pPr>
    </w:p>
    <w:p w14:paraId="1F72F646" w14:textId="77777777" w:rsidR="00621F64" w:rsidRDefault="00621F64">
      <w:pPr>
        <w:pStyle w:val="BodyText"/>
        <w:rPr>
          <w:sz w:val="22"/>
        </w:rPr>
      </w:pPr>
    </w:p>
    <w:p w14:paraId="08CE6F91" w14:textId="77777777" w:rsidR="00621F64" w:rsidRDefault="00621F64">
      <w:pPr>
        <w:pStyle w:val="BodyText"/>
        <w:rPr>
          <w:sz w:val="22"/>
        </w:rPr>
      </w:pPr>
    </w:p>
    <w:p w14:paraId="61CDCEAD" w14:textId="77777777" w:rsidR="00621F64" w:rsidRDefault="00621F64">
      <w:pPr>
        <w:pStyle w:val="BodyText"/>
        <w:rPr>
          <w:sz w:val="22"/>
        </w:rPr>
      </w:pPr>
    </w:p>
    <w:p w14:paraId="6BB9E253" w14:textId="77777777" w:rsidR="00621F64" w:rsidRDefault="00621F64">
      <w:pPr>
        <w:pStyle w:val="BodyText"/>
        <w:rPr>
          <w:sz w:val="22"/>
        </w:rPr>
      </w:pPr>
    </w:p>
    <w:p w14:paraId="23DE523C" w14:textId="77777777" w:rsidR="00621F64" w:rsidRDefault="00621F64">
      <w:pPr>
        <w:pStyle w:val="BodyText"/>
        <w:spacing w:before="148"/>
        <w:rPr>
          <w:sz w:val="22"/>
        </w:rPr>
      </w:pPr>
    </w:p>
    <w:p w14:paraId="6FDBF042" w14:textId="77777777" w:rsidR="00621F64" w:rsidRDefault="00FF4EAE">
      <w:pPr>
        <w:ind w:left="100"/>
      </w:pPr>
      <w:r>
        <w:t>This</w:t>
      </w:r>
      <w:r>
        <w:rPr>
          <w:spacing w:val="-6"/>
        </w:rPr>
        <w:t xml:space="preserve"> </w:t>
      </w:r>
      <w:r>
        <w:t>document</w:t>
      </w:r>
      <w:r>
        <w:rPr>
          <w:spacing w:val="-3"/>
        </w:rPr>
        <w:t xml:space="preserve"> </w:t>
      </w:r>
      <w:r>
        <w:t>is</w:t>
      </w:r>
      <w:r>
        <w:rPr>
          <w:spacing w:val="-6"/>
        </w:rPr>
        <w:t xml:space="preserve"> </w:t>
      </w:r>
      <w:r>
        <w:t>available</w:t>
      </w:r>
      <w:r>
        <w:rPr>
          <w:spacing w:val="-5"/>
        </w:rPr>
        <w:t xml:space="preserve"> </w:t>
      </w:r>
      <w:r>
        <w:t>in</w:t>
      </w:r>
      <w:r>
        <w:rPr>
          <w:spacing w:val="-9"/>
        </w:rPr>
        <w:t xml:space="preserve"> </w:t>
      </w:r>
      <w:r>
        <w:t>Welsh</w:t>
      </w:r>
      <w:r>
        <w:rPr>
          <w:spacing w:val="-4"/>
        </w:rPr>
        <w:t xml:space="preserve"> </w:t>
      </w:r>
      <w:r>
        <w:t>or</w:t>
      </w:r>
      <w:r>
        <w:rPr>
          <w:spacing w:val="-4"/>
        </w:rPr>
        <w:t xml:space="preserve"> </w:t>
      </w:r>
      <w:r>
        <w:t>English</w:t>
      </w:r>
      <w:r>
        <w:rPr>
          <w:spacing w:val="-4"/>
        </w:rPr>
        <w:t xml:space="preserve"> </w:t>
      </w:r>
      <w:r>
        <w:t>and</w:t>
      </w:r>
      <w:r>
        <w:rPr>
          <w:spacing w:val="-5"/>
        </w:rPr>
        <w:t xml:space="preserve"> </w:t>
      </w:r>
      <w:r>
        <w:t>other</w:t>
      </w:r>
      <w:r>
        <w:rPr>
          <w:spacing w:val="-5"/>
        </w:rPr>
        <w:t xml:space="preserve"> </w:t>
      </w:r>
      <w:r>
        <w:t>formats</w:t>
      </w:r>
      <w:r>
        <w:rPr>
          <w:spacing w:val="-6"/>
        </w:rPr>
        <w:t xml:space="preserve"> </w:t>
      </w:r>
      <w:r>
        <w:t>are</w:t>
      </w:r>
      <w:r>
        <w:rPr>
          <w:spacing w:val="-4"/>
        </w:rPr>
        <w:t xml:space="preserve"> </w:t>
      </w:r>
      <w:r>
        <w:t>available</w:t>
      </w:r>
      <w:r>
        <w:rPr>
          <w:spacing w:val="-5"/>
        </w:rPr>
        <w:t xml:space="preserve"> </w:t>
      </w:r>
      <w:r>
        <w:t>on</w:t>
      </w:r>
      <w:r>
        <w:rPr>
          <w:spacing w:val="-4"/>
        </w:rPr>
        <w:t xml:space="preserve"> </w:t>
      </w:r>
      <w:r>
        <w:rPr>
          <w:spacing w:val="-2"/>
        </w:rPr>
        <w:t>request</w:t>
      </w:r>
    </w:p>
    <w:p w14:paraId="52E56223" w14:textId="77777777" w:rsidR="00621F64" w:rsidRDefault="00621F64">
      <w:pPr>
        <w:sectPr w:rsidR="00621F64">
          <w:pgSz w:w="11910" w:h="16840"/>
          <w:pgMar w:top="1400" w:right="820" w:bottom="280" w:left="1340" w:header="720" w:footer="720" w:gutter="0"/>
          <w:cols w:space="720"/>
        </w:sectPr>
      </w:pPr>
    </w:p>
    <w:p w14:paraId="40010AA4" w14:textId="25855C57" w:rsidR="00621F64" w:rsidRDefault="00FF4EAE" w:rsidP="008F3684">
      <w:pPr>
        <w:pStyle w:val="BodyText"/>
        <w:spacing w:before="65"/>
        <w:ind w:right="515"/>
        <w:jc w:val="center"/>
      </w:pPr>
      <w:r>
        <w:rPr>
          <w:spacing w:val="-2"/>
        </w:rPr>
        <w:lastRenderedPageBreak/>
        <w:t>CONTENTS</w:t>
      </w:r>
    </w:p>
    <w:p w14:paraId="58F368E5" w14:textId="77777777" w:rsidR="00621F64" w:rsidRDefault="00621F64"/>
    <w:p w14:paraId="205D15B9" w14:textId="77777777" w:rsidR="007E05EB" w:rsidRDefault="007E05EB"/>
    <w:p w14:paraId="4A402D06" w14:textId="77777777" w:rsidR="007E05EB" w:rsidRDefault="007E05EB"/>
    <w:p w14:paraId="3AD7FE9A" w14:textId="77777777" w:rsidR="007E05EB" w:rsidRDefault="007E05EB"/>
    <w:tbl>
      <w:tblPr>
        <w:tblStyle w:val="TableGrid"/>
        <w:tblW w:w="0" w:type="auto"/>
        <w:tblLook w:val="04A0" w:firstRow="1" w:lastRow="0" w:firstColumn="1" w:lastColumn="0" w:noHBand="0" w:noVBand="1"/>
      </w:tblPr>
      <w:tblGrid>
        <w:gridCol w:w="7490"/>
        <w:gridCol w:w="730"/>
        <w:gridCol w:w="1520"/>
      </w:tblGrid>
      <w:tr w:rsidR="007E05EB" w14:paraId="654DE516" w14:textId="77777777" w:rsidTr="00736CA2">
        <w:tc>
          <w:tcPr>
            <w:tcW w:w="7508" w:type="dxa"/>
          </w:tcPr>
          <w:p w14:paraId="4979161A" w14:textId="4ABD1721" w:rsidR="007E05EB" w:rsidRDefault="007E05EB">
            <w:r>
              <w:t xml:space="preserve">OBJECTIVE </w:t>
            </w:r>
          </w:p>
        </w:tc>
        <w:tc>
          <w:tcPr>
            <w:tcW w:w="709" w:type="dxa"/>
          </w:tcPr>
          <w:p w14:paraId="4551CBBF" w14:textId="177511FC" w:rsidR="007E05EB" w:rsidRDefault="007E05EB">
            <w:r>
              <w:t xml:space="preserve">Page </w:t>
            </w:r>
          </w:p>
        </w:tc>
        <w:tc>
          <w:tcPr>
            <w:tcW w:w="1523" w:type="dxa"/>
          </w:tcPr>
          <w:p w14:paraId="6E02323B" w14:textId="013FA3BA" w:rsidR="007E05EB" w:rsidRDefault="007E05EB">
            <w:r>
              <w:t>4</w:t>
            </w:r>
          </w:p>
        </w:tc>
      </w:tr>
      <w:tr w:rsidR="007E05EB" w14:paraId="2ECA1255" w14:textId="77777777" w:rsidTr="00736CA2">
        <w:tc>
          <w:tcPr>
            <w:tcW w:w="7508" w:type="dxa"/>
          </w:tcPr>
          <w:p w14:paraId="785A6D4E" w14:textId="60A6471D" w:rsidR="007E05EB" w:rsidRDefault="007E05EB" w:rsidP="007E05EB">
            <w:r>
              <w:t xml:space="preserve">DEFINITION OF A GRIEVANCE </w:t>
            </w:r>
          </w:p>
        </w:tc>
        <w:tc>
          <w:tcPr>
            <w:tcW w:w="709" w:type="dxa"/>
          </w:tcPr>
          <w:p w14:paraId="40205441" w14:textId="0AFB424A" w:rsidR="007E05EB" w:rsidRDefault="007E05EB" w:rsidP="007E05EB">
            <w:r>
              <w:t xml:space="preserve">Page </w:t>
            </w:r>
          </w:p>
        </w:tc>
        <w:tc>
          <w:tcPr>
            <w:tcW w:w="1523" w:type="dxa"/>
          </w:tcPr>
          <w:p w14:paraId="334D1276" w14:textId="3A673C17" w:rsidR="007E05EB" w:rsidRDefault="007E05EB" w:rsidP="007E05EB">
            <w:r>
              <w:t>4</w:t>
            </w:r>
          </w:p>
        </w:tc>
      </w:tr>
      <w:tr w:rsidR="007E05EB" w14:paraId="28D032A0" w14:textId="77777777" w:rsidTr="00736CA2">
        <w:tc>
          <w:tcPr>
            <w:tcW w:w="7508" w:type="dxa"/>
          </w:tcPr>
          <w:p w14:paraId="192E1C13" w14:textId="28A4C52B" w:rsidR="007E05EB" w:rsidRDefault="007E05EB" w:rsidP="007E05EB">
            <w:r>
              <w:t>AIM OF THE POLICY</w:t>
            </w:r>
          </w:p>
        </w:tc>
        <w:tc>
          <w:tcPr>
            <w:tcW w:w="709" w:type="dxa"/>
          </w:tcPr>
          <w:p w14:paraId="18F7CC89" w14:textId="642AB66C" w:rsidR="007E05EB" w:rsidRDefault="007E05EB" w:rsidP="007E05EB">
            <w:r>
              <w:t xml:space="preserve">Page </w:t>
            </w:r>
          </w:p>
        </w:tc>
        <w:tc>
          <w:tcPr>
            <w:tcW w:w="1523" w:type="dxa"/>
          </w:tcPr>
          <w:p w14:paraId="756E701E" w14:textId="25791C8B" w:rsidR="007E05EB" w:rsidRDefault="007E05EB" w:rsidP="007E05EB">
            <w:r>
              <w:t>4</w:t>
            </w:r>
          </w:p>
        </w:tc>
      </w:tr>
      <w:tr w:rsidR="007E05EB" w14:paraId="539E63BF" w14:textId="77777777" w:rsidTr="00736CA2">
        <w:tc>
          <w:tcPr>
            <w:tcW w:w="7508" w:type="dxa"/>
          </w:tcPr>
          <w:p w14:paraId="5632E430" w14:textId="4A742A49" w:rsidR="007E05EB" w:rsidRDefault="007E05EB" w:rsidP="007E05EB">
            <w:proofErr w:type="gramStart"/>
            <w:r>
              <w:t>PROCESS :</w:t>
            </w:r>
            <w:proofErr w:type="gramEnd"/>
            <w:r>
              <w:t xml:space="preserve"> </w:t>
            </w:r>
          </w:p>
        </w:tc>
        <w:tc>
          <w:tcPr>
            <w:tcW w:w="709" w:type="dxa"/>
          </w:tcPr>
          <w:p w14:paraId="7968EAE3" w14:textId="55A52726" w:rsidR="007E05EB" w:rsidRDefault="007E05EB" w:rsidP="007E05EB">
            <w:r>
              <w:t xml:space="preserve">Page </w:t>
            </w:r>
          </w:p>
        </w:tc>
        <w:tc>
          <w:tcPr>
            <w:tcW w:w="1523" w:type="dxa"/>
          </w:tcPr>
          <w:p w14:paraId="4908046B" w14:textId="3248C056" w:rsidR="007E05EB" w:rsidRDefault="007E05EB" w:rsidP="007E05EB">
            <w:r>
              <w:t>4</w:t>
            </w:r>
          </w:p>
        </w:tc>
      </w:tr>
      <w:tr w:rsidR="007E05EB" w14:paraId="5C91955C" w14:textId="77777777" w:rsidTr="00736CA2">
        <w:tc>
          <w:tcPr>
            <w:tcW w:w="7508" w:type="dxa"/>
          </w:tcPr>
          <w:p w14:paraId="7E657F48" w14:textId="55AFBF5C" w:rsidR="007E05EB" w:rsidRDefault="007E05EB" w:rsidP="007E05EB">
            <w:r>
              <w:t xml:space="preserve">INFORMAL </w:t>
            </w:r>
          </w:p>
        </w:tc>
        <w:tc>
          <w:tcPr>
            <w:tcW w:w="709" w:type="dxa"/>
          </w:tcPr>
          <w:p w14:paraId="16D0F8C0" w14:textId="3BDBB572" w:rsidR="007E05EB" w:rsidRDefault="007E05EB" w:rsidP="007E05EB">
            <w:r>
              <w:t xml:space="preserve">Page </w:t>
            </w:r>
          </w:p>
        </w:tc>
        <w:tc>
          <w:tcPr>
            <w:tcW w:w="1523" w:type="dxa"/>
          </w:tcPr>
          <w:p w14:paraId="69E3A082" w14:textId="409DF8EC" w:rsidR="007E05EB" w:rsidRDefault="007E05EB" w:rsidP="007E05EB">
            <w:r>
              <w:t>4-5</w:t>
            </w:r>
          </w:p>
        </w:tc>
      </w:tr>
      <w:tr w:rsidR="007E05EB" w14:paraId="3533DEAD" w14:textId="77777777" w:rsidTr="00736CA2">
        <w:tc>
          <w:tcPr>
            <w:tcW w:w="7508" w:type="dxa"/>
          </w:tcPr>
          <w:p w14:paraId="0F018CBD" w14:textId="27C5F843" w:rsidR="007E05EB" w:rsidRDefault="007E05EB" w:rsidP="007E05EB">
            <w:r>
              <w:t>FORMAL</w:t>
            </w:r>
          </w:p>
        </w:tc>
        <w:tc>
          <w:tcPr>
            <w:tcW w:w="709" w:type="dxa"/>
          </w:tcPr>
          <w:p w14:paraId="4980F46B" w14:textId="76CCABAE" w:rsidR="007E05EB" w:rsidRDefault="007E05EB" w:rsidP="007E05EB">
            <w:r>
              <w:t xml:space="preserve">Page </w:t>
            </w:r>
          </w:p>
        </w:tc>
        <w:tc>
          <w:tcPr>
            <w:tcW w:w="1523" w:type="dxa"/>
          </w:tcPr>
          <w:p w14:paraId="732D8AD4" w14:textId="5BE61CD2" w:rsidR="007E05EB" w:rsidRDefault="007E7AF6" w:rsidP="007E05EB">
            <w:r>
              <w:t>6</w:t>
            </w:r>
          </w:p>
        </w:tc>
      </w:tr>
      <w:tr w:rsidR="007E05EB" w14:paraId="446803A1" w14:textId="77777777" w:rsidTr="00736CA2">
        <w:tc>
          <w:tcPr>
            <w:tcW w:w="7508" w:type="dxa"/>
          </w:tcPr>
          <w:p w14:paraId="21F26FD6" w14:textId="3E568133" w:rsidR="007E05EB" w:rsidRDefault="007E7AF6" w:rsidP="007E05EB">
            <w:r>
              <w:t xml:space="preserve">CHIEF </w:t>
            </w:r>
            <w:r w:rsidR="007E05EB">
              <w:t>OFFICER APPEAL</w:t>
            </w:r>
          </w:p>
        </w:tc>
        <w:tc>
          <w:tcPr>
            <w:tcW w:w="709" w:type="dxa"/>
          </w:tcPr>
          <w:p w14:paraId="6CB9282D" w14:textId="24E3272D" w:rsidR="007E05EB" w:rsidRDefault="007E05EB" w:rsidP="007E05EB">
            <w:r>
              <w:t xml:space="preserve">Page </w:t>
            </w:r>
          </w:p>
        </w:tc>
        <w:tc>
          <w:tcPr>
            <w:tcW w:w="1523" w:type="dxa"/>
          </w:tcPr>
          <w:p w14:paraId="16473279" w14:textId="7FA66784" w:rsidR="007E05EB" w:rsidRDefault="007E7AF6" w:rsidP="007E05EB">
            <w:r>
              <w:t>7</w:t>
            </w:r>
          </w:p>
        </w:tc>
      </w:tr>
      <w:tr w:rsidR="007E05EB" w14:paraId="51909DFB" w14:textId="77777777" w:rsidTr="00736CA2">
        <w:tc>
          <w:tcPr>
            <w:tcW w:w="7508" w:type="dxa"/>
          </w:tcPr>
          <w:p w14:paraId="65600FC0" w14:textId="11D53961" w:rsidR="007E05EB" w:rsidRDefault="007E05EB" w:rsidP="007E05EB">
            <w:r>
              <w:t>APPEALS COMMITTEE</w:t>
            </w:r>
          </w:p>
        </w:tc>
        <w:tc>
          <w:tcPr>
            <w:tcW w:w="709" w:type="dxa"/>
          </w:tcPr>
          <w:p w14:paraId="314937E8" w14:textId="3962B1A7" w:rsidR="007E05EB" w:rsidRDefault="007E05EB" w:rsidP="007E05EB">
            <w:r>
              <w:t xml:space="preserve">Page </w:t>
            </w:r>
          </w:p>
        </w:tc>
        <w:tc>
          <w:tcPr>
            <w:tcW w:w="1523" w:type="dxa"/>
          </w:tcPr>
          <w:p w14:paraId="60F27C1F" w14:textId="3E3B2FDA" w:rsidR="007E05EB" w:rsidRDefault="007E7AF6" w:rsidP="007E05EB">
            <w:r>
              <w:t>7</w:t>
            </w:r>
          </w:p>
        </w:tc>
      </w:tr>
      <w:tr w:rsidR="00951B6A" w14:paraId="239F7FF7" w14:textId="77777777" w:rsidTr="00736CA2">
        <w:tc>
          <w:tcPr>
            <w:tcW w:w="7508" w:type="dxa"/>
          </w:tcPr>
          <w:p w14:paraId="21756C72" w14:textId="37106FE8" w:rsidR="00951B6A" w:rsidRDefault="00951B6A" w:rsidP="007E05EB">
            <w:r>
              <w:t>PROVISION OF RECORDS</w:t>
            </w:r>
          </w:p>
        </w:tc>
        <w:tc>
          <w:tcPr>
            <w:tcW w:w="709" w:type="dxa"/>
          </w:tcPr>
          <w:p w14:paraId="30CE1AC5" w14:textId="48250C6B" w:rsidR="00951B6A" w:rsidRDefault="00951B6A" w:rsidP="007E05EB">
            <w:r>
              <w:t xml:space="preserve">Page </w:t>
            </w:r>
          </w:p>
        </w:tc>
        <w:tc>
          <w:tcPr>
            <w:tcW w:w="1523" w:type="dxa"/>
          </w:tcPr>
          <w:p w14:paraId="6DE5CABC" w14:textId="6874D2CA" w:rsidR="00951B6A" w:rsidRDefault="00951B6A" w:rsidP="007E05EB">
            <w:r>
              <w:t>7</w:t>
            </w:r>
          </w:p>
        </w:tc>
      </w:tr>
      <w:tr w:rsidR="007E05EB" w14:paraId="45E155E9" w14:textId="77777777" w:rsidTr="00736CA2">
        <w:tc>
          <w:tcPr>
            <w:tcW w:w="7508" w:type="dxa"/>
          </w:tcPr>
          <w:p w14:paraId="34099587" w14:textId="01C6A76B" w:rsidR="007E05EB" w:rsidRDefault="007E05EB" w:rsidP="007E05EB">
            <w:r>
              <w:t>RELATIONSHIP BETWEEN DISCIPLINE AND GRIEVANCE</w:t>
            </w:r>
          </w:p>
        </w:tc>
        <w:tc>
          <w:tcPr>
            <w:tcW w:w="709" w:type="dxa"/>
          </w:tcPr>
          <w:p w14:paraId="6EBA32BC" w14:textId="1A463860" w:rsidR="007E05EB" w:rsidRDefault="007E05EB" w:rsidP="007E05EB">
            <w:r>
              <w:t xml:space="preserve">Page </w:t>
            </w:r>
          </w:p>
        </w:tc>
        <w:tc>
          <w:tcPr>
            <w:tcW w:w="1523" w:type="dxa"/>
          </w:tcPr>
          <w:p w14:paraId="78393634" w14:textId="1E0D9EC2" w:rsidR="007E05EB" w:rsidRDefault="004975BF" w:rsidP="007E05EB">
            <w:r>
              <w:t>8</w:t>
            </w:r>
          </w:p>
        </w:tc>
      </w:tr>
      <w:tr w:rsidR="007E05EB" w14:paraId="301E74C6" w14:textId="77777777" w:rsidTr="00736CA2">
        <w:tc>
          <w:tcPr>
            <w:tcW w:w="7508" w:type="dxa"/>
          </w:tcPr>
          <w:p w14:paraId="70A9B092" w14:textId="00F7097B" w:rsidR="007E05EB" w:rsidRDefault="007E05EB" w:rsidP="007E05EB">
            <w:r>
              <w:t>MODIFIED GRIEVANCE PROCEDURE FOR FORMER EMPLOYEES</w:t>
            </w:r>
          </w:p>
        </w:tc>
        <w:tc>
          <w:tcPr>
            <w:tcW w:w="709" w:type="dxa"/>
          </w:tcPr>
          <w:p w14:paraId="38E7C494" w14:textId="12ED7326" w:rsidR="007E05EB" w:rsidRDefault="007E05EB" w:rsidP="007E05EB">
            <w:r>
              <w:t xml:space="preserve">Page </w:t>
            </w:r>
          </w:p>
        </w:tc>
        <w:tc>
          <w:tcPr>
            <w:tcW w:w="1523" w:type="dxa"/>
          </w:tcPr>
          <w:p w14:paraId="2E6D3F34" w14:textId="0339093B" w:rsidR="007E05EB" w:rsidRDefault="004975BF" w:rsidP="007E05EB">
            <w:r>
              <w:t>8</w:t>
            </w:r>
          </w:p>
        </w:tc>
      </w:tr>
      <w:tr w:rsidR="007557E5" w14:paraId="580328C9" w14:textId="77777777" w:rsidTr="00736CA2">
        <w:tc>
          <w:tcPr>
            <w:tcW w:w="7508" w:type="dxa"/>
          </w:tcPr>
          <w:p w14:paraId="217F7F9C" w14:textId="40A963DE" w:rsidR="007557E5" w:rsidRDefault="007557E5" w:rsidP="007E05EB">
            <w:r>
              <w:t>APPENDIX 1 – PROCEDURE AT FORMAL MEETING</w:t>
            </w:r>
          </w:p>
        </w:tc>
        <w:tc>
          <w:tcPr>
            <w:tcW w:w="709" w:type="dxa"/>
          </w:tcPr>
          <w:p w14:paraId="334F51D3" w14:textId="4E8D54AF" w:rsidR="007557E5" w:rsidRDefault="007557E5" w:rsidP="007E05EB">
            <w:r>
              <w:t xml:space="preserve">Page </w:t>
            </w:r>
          </w:p>
        </w:tc>
        <w:tc>
          <w:tcPr>
            <w:tcW w:w="1523" w:type="dxa"/>
          </w:tcPr>
          <w:p w14:paraId="0502D071" w14:textId="1EF69145" w:rsidR="007557E5" w:rsidRDefault="007557E5" w:rsidP="007E05EB">
            <w:r>
              <w:t>9</w:t>
            </w:r>
          </w:p>
        </w:tc>
      </w:tr>
      <w:tr w:rsidR="007557E5" w14:paraId="53552B7A" w14:textId="77777777" w:rsidTr="00736CA2">
        <w:tc>
          <w:tcPr>
            <w:tcW w:w="7508" w:type="dxa"/>
          </w:tcPr>
          <w:p w14:paraId="22F781F2" w14:textId="7F31E1E8" w:rsidR="007557E5" w:rsidRDefault="007557E5" w:rsidP="007E05EB">
            <w:r w:rsidRPr="007557E5">
              <w:t xml:space="preserve">APPENDIX </w:t>
            </w:r>
            <w:r>
              <w:t>2</w:t>
            </w:r>
            <w:r w:rsidRPr="007557E5">
              <w:t xml:space="preserve"> – PROCEDURE AT </w:t>
            </w:r>
            <w:r w:rsidR="00736CA2">
              <w:t xml:space="preserve">THE CHIEF OFFICER APPEAL </w:t>
            </w:r>
          </w:p>
        </w:tc>
        <w:tc>
          <w:tcPr>
            <w:tcW w:w="709" w:type="dxa"/>
          </w:tcPr>
          <w:p w14:paraId="0C40E627" w14:textId="238D5498" w:rsidR="007557E5" w:rsidRDefault="007557E5" w:rsidP="007E05EB">
            <w:r>
              <w:t xml:space="preserve">Page </w:t>
            </w:r>
          </w:p>
        </w:tc>
        <w:tc>
          <w:tcPr>
            <w:tcW w:w="1523" w:type="dxa"/>
          </w:tcPr>
          <w:p w14:paraId="30CA135A" w14:textId="495469F0" w:rsidR="007557E5" w:rsidRDefault="007557E5" w:rsidP="007E05EB">
            <w:r>
              <w:t>10</w:t>
            </w:r>
          </w:p>
        </w:tc>
      </w:tr>
      <w:tr w:rsidR="00736CA2" w14:paraId="21DF04C9" w14:textId="77777777" w:rsidTr="00736CA2">
        <w:tc>
          <w:tcPr>
            <w:tcW w:w="7508" w:type="dxa"/>
          </w:tcPr>
          <w:p w14:paraId="00052E35" w14:textId="2A48515F" w:rsidR="00736CA2" w:rsidRPr="007557E5" w:rsidRDefault="00736CA2" w:rsidP="007E05EB">
            <w:r w:rsidRPr="007557E5">
              <w:t xml:space="preserve">APPENDIX </w:t>
            </w:r>
            <w:r>
              <w:t>3</w:t>
            </w:r>
            <w:r w:rsidRPr="007557E5">
              <w:t xml:space="preserve"> – PROCEDURE AT </w:t>
            </w:r>
            <w:r>
              <w:t>THE MEMBER APPEAL COMMITTEE</w:t>
            </w:r>
          </w:p>
        </w:tc>
        <w:tc>
          <w:tcPr>
            <w:tcW w:w="709" w:type="dxa"/>
          </w:tcPr>
          <w:p w14:paraId="61CA642B" w14:textId="73F3BA39" w:rsidR="00736CA2" w:rsidRDefault="00736CA2" w:rsidP="007E05EB">
            <w:r>
              <w:t xml:space="preserve">Page </w:t>
            </w:r>
          </w:p>
        </w:tc>
        <w:tc>
          <w:tcPr>
            <w:tcW w:w="1523" w:type="dxa"/>
          </w:tcPr>
          <w:p w14:paraId="2C71B950" w14:textId="146BF148" w:rsidR="00736CA2" w:rsidRDefault="00736CA2" w:rsidP="007E05EB">
            <w:r>
              <w:t>11</w:t>
            </w:r>
          </w:p>
        </w:tc>
      </w:tr>
      <w:tr w:rsidR="007557E5" w14:paraId="2A07C5B2" w14:textId="77777777" w:rsidTr="00736CA2">
        <w:tc>
          <w:tcPr>
            <w:tcW w:w="7508" w:type="dxa"/>
          </w:tcPr>
          <w:p w14:paraId="31C1FBF9" w14:textId="35CBFA55" w:rsidR="007557E5" w:rsidRDefault="007557E5" w:rsidP="007E05EB">
            <w:r>
              <w:t xml:space="preserve">APPENDIX </w:t>
            </w:r>
            <w:r w:rsidR="00736CA2">
              <w:t xml:space="preserve">4 </w:t>
            </w:r>
            <w:r>
              <w:t>– REQUEST TO SUBMIT FORMAL GRIEVANCE</w:t>
            </w:r>
          </w:p>
        </w:tc>
        <w:tc>
          <w:tcPr>
            <w:tcW w:w="709" w:type="dxa"/>
          </w:tcPr>
          <w:p w14:paraId="79EC594B" w14:textId="5C9C623C" w:rsidR="007557E5" w:rsidRDefault="007557E5" w:rsidP="007E05EB">
            <w:r>
              <w:t xml:space="preserve">Page </w:t>
            </w:r>
          </w:p>
        </w:tc>
        <w:tc>
          <w:tcPr>
            <w:tcW w:w="1523" w:type="dxa"/>
          </w:tcPr>
          <w:p w14:paraId="7B2A8A47" w14:textId="25DDD093" w:rsidR="007557E5" w:rsidRDefault="00DB02CA" w:rsidP="007E05EB">
            <w:r>
              <w:t>12</w:t>
            </w:r>
          </w:p>
        </w:tc>
      </w:tr>
    </w:tbl>
    <w:p w14:paraId="07547A01" w14:textId="7543BD10" w:rsidR="007E05EB" w:rsidRDefault="007E05EB">
      <w:pPr>
        <w:sectPr w:rsidR="007E05EB">
          <w:pgSz w:w="11910" w:h="16840"/>
          <w:pgMar w:top="1360" w:right="820" w:bottom="280" w:left="1340" w:header="720" w:footer="720" w:gutter="0"/>
          <w:cols w:space="720"/>
        </w:sectPr>
      </w:pPr>
    </w:p>
    <w:p w14:paraId="760E628C" w14:textId="77777777" w:rsidR="00736CA2" w:rsidRDefault="00736CA2" w:rsidP="001A6E98">
      <w:pPr>
        <w:pStyle w:val="Heading1"/>
        <w:spacing w:before="79"/>
        <w:ind w:firstLine="42"/>
        <w:rPr>
          <w:spacing w:val="-2"/>
        </w:rPr>
      </w:pPr>
    </w:p>
    <w:p w14:paraId="6510F2A9" w14:textId="4670F25B" w:rsidR="00621F64" w:rsidRDefault="00FF4EAE" w:rsidP="001A6E98">
      <w:pPr>
        <w:pStyle w:val="Heading1"/>
        <w:spacing w:before="79"/>
        <w:ind w:firstLine="42"/>
        <w:rPr>
          <w:u w:val="none"/>
        </w:rPr>
      </w:pPr>
      <w:r>
        <w:rPr>
          <w:spacing w:val="-2"/>
        </w:rPr>
        <w:t>O</w:t>
      </w:r>
      <w:r w:rsidR="006054AA">
        <w:rPr>
          <w:spacing w:val="-2"/>
        </w:rPr>
        <w:t>BJECTIVE</w:t>
      </w:r>
    </w:p>
    <w:p w14:paraId="5043CB0F" w14:textId="77777777" w:rsidR="00621F64" w:rsidRDefault="00621F64" w:rsidP="001A6E98">
      <w:pPr>
        <w:pStyle w:val="BodyText"/>
        <w:spacing w:before="1"/>
        <w:ind w:left="100" w:firstLine="42"/>
        <w:rPr>
          <w:b/>
        </w:rPr>
      </w:pPr>
    </w:p>
    <w:p w14:paraId="03229348" w14:textId="77777777" w:rsidR="00621F64" w:rsidRDefault="00FF4EAE" w:rsidP="007B7CEC">
      <w:pPr>
        <w:pStyle w:val="BodyText"/>
        <w:ind w:left="100" w:right="126" w:firstLine="42"/>
        <w:jc w:val="both"/>
      </w:pPr>
      <w:r>
        <w:t xml:space="preserve">A grievance is a concern, problem or complaint that an employee raises with their </w:t>
      </w:r>
      <w:r>
        <w:rPr>
          <w:spacing w:val="-2"/>
        </w:rPr>
        <w:t>employer.</w:t>
      </w:r>
    </w:p>
    <w:p w14:paraId="07459315" w14:textId="77777777" w:rsidR="00621F64" w:rsidRDefault="00621F64" w:rsidP="007B7CEC">
      <w:pPr>
        <w:pStyle w:val="BodyText"/>
        <w:ind w:left="100" w:firstLine="42"/>
        <w:jc w:val="both"/>
      </w:pPr>
    </w:p>
    <w:p w14:paraId="79713E42" w14:textId="14997CD7" w:rsidR="00621F64" w:rsidRDefault="00E26435" w:rsidP="007B7CEC">
      <w:pPr>
        <w:pStyle w:val="BodyText"/>
        <w:ind w:left="100" w:right="115" w:firstLine="42"/>
        <w:jc w:val="both"/>
      </w:pPr>
      <w:r>
        <w:t>T</w:t>
      </w:r>
      <w:r w:rsidR="00FF4EAE">
        <w:t>his policy relates to the resolution of grievances arising from employment</w:t>
      </w:r>
      <w:r w:rsidR="005C5C27">
        <w:t xml:space="preserve"> or employment decisions.</w:t>
      </w:r>
      <w:r w:rsidR="00FF4EAE">
        <w:t xml:space="preserve"> If an employee</w:t>
      </w:r>
      <w:r w:rsidR="00FF4EAE">
        <w:rPr>
          <w:spacing w:val="-9"/>
        </w:rPr>
        <w:t xml:space="preserve"> </w:t>
      </w:r>
      <w:r w:rsidR="00FF4EAE">
        <w:t>has</w:t>
      </w:r>
      <w:r w:rsidR="00FF4EAE">
        <w:rPr>
          <w:spacing w:val="-10"/>
        </w:rPr>
        <w:t xml:space="preserve"> </w:t>
      </w:r>
      <w:r w:rsidR="00FF4EAE">
        <w:t>a</w:t>
      </w:r>
      <w:r w:rsidR="00FF4EAE">
        <w:rPr>
          <w:spacing w:val="-9"/>
        </w:rPr>
        <w:t xml:space="preserve"> </w:t>
      </w:r>
      <w:r w:rsidR="00FF4EAE">
        <w:t>grievance</w:t>
      </w:r>
      <w:r w:rsidR="00FF4EAE">
        <w:rPr>
          <w:spacing w:val="-9"/>
        </w:rPr>
        <w:t xml:space="preserve"> </w:t>
      </w:r>
      <w:r w:rsidR="00FF4EAE">
        <w:t>relating</w:t>
      </w:r>
      <w:r w:rsidR="00FF4EAE">
        <w:rPr>
          <w:spacing w:val="-12"/>
        </w:rPr>
        <w:t xml:space="preserve"> </w:t>
      </w:r>
      <w:r w:rsidR="00FF4EAE">
        <w:t>to</w:t>
      </w:r>
      <w:r w:rsidR="00FF4EAE">
        <w:rPr>
          <w:spacing w:val="-4"/>
        </w:rPr>
        <w:t xml:space="preserve"> </w:t>
      </w:r>
      <w:r w:rsidR="00FF4EAE">
        <w:t>their</w:t>
      </w:r>
      <w:r w:rsidR="00FF4EAE">
        <w:rPr>
          <w:spacing w:val="-11"/>
        </w:rPr>
        <w:t xml:space="preserve"> </w:t>
      </w:r>
      <w:r w:rsidR="00FF4EAE">
        <w:t>employment,</w:t>
      </w:r>
      <w:r w:rsidR="00FF4EAE">
        <w:rPr>
          <w:spacing w:val="-10"/>
        </w:rPr>
        <w:t xml:space="preserve"> </w:t>
      </w:r>
      <w:r w:rsidR="00FF4EAE">
        <w:t>they</w:t>
      </w:r>
      <w:r w:rsidR="00FF4EAE">
        <w:rPr>
          <w:spacing w:val="-12"/>
        </w:rPr>
        <w:t xml:space="preserve"> </w:t>
      </w:r>
      <w:r w:rsidR="00FF4EAE">
        <w:t>have</w:t>
      </w:r>
      <w:r w:rsidR="00FF4EAE">
        <w:rPr>
          <w:spacing w:val="-9"/>
        </w:rPr>
        <w:t xml:space="preserve"> </w:t>
      </w:r>
      <w:r w:rsidR="00FF4EAE">
        <w:t>the</w:t>
      </w:r>
      <w:r w:rsidR="00FF4EAE">
        <w:rPr>
          <w:spacing w:val="-9"/>
        </w:rPr>
        <w:t xml:space="preserve"> </w:t>
      </w:r>
      <w:r w:rsidR="00FF4EAE">
        <w:t>right</w:t>
      </w:r>
      <w:r w:rsidR="00FF4EAE">
        <w:rPr>
          <w:spacing w:val="-10"/>
        </w:rPr>
        <w:t xml:space="preserve"> </w:t>
      </w:r>
      <w:r w:rsidR="00FF4EAE">
        <w:t>to</w:t>
      </w:r>
      <w:r w:rsidR="00FF4EAE">
        <w:rPr>
          <w:spacing w:val="-9"/>
        </w:rPr>
        <w:t xml:space="preserve"> </w:t>
      </w:r>
      <w:r w:rsidR="00FF4EAE">
        <w:t>express it and for a resolution to be sough</w:t>
      </w:r>
      <w:r w:rsidR="005C5C27">
        <w:t>t.</w:t>
      </w:r>
    </w:p>
    <w:p w14:paraId="3AE8284F" w14:textId="77777777" w:rsidR="005C5C27" w:rsidRDefault="005C5C27" w:rsidP="007B7CEC">
      <w:pPr>
        <w:pStyle w:val="BodyText"/>
        <w:ind w:left="100" w:right="115" w:firstLine="42"/>
        <w:jc w:val="both"/>
      </w:pPr>
    </w:p>
    <w:p w14:paraId="6537F28F" w14:textId="538FCC23" w:rsidR="00621F64" w:rsidRDefault="005C5C27" w:rsidP="005A5078">
      <w:pPr>
        <w:pStyle w:val="BodyText"/>
        <w:ind w:left="100"/>
        <w:jc w:val="both"/>
      </w:pPr>
      <w:r w:rsidRPr="00242333">
        <w:t xml:space="preserve">A collective grievance may arise where more than one employee has the same grievance. </w:t>
      </w:r>
      <w:r w:rsidR="003572DE" w:rsidRPr="00242333">
        <w:t>This grievance policy</w:t>
      </w:r>
      <w:r w:rsidRPr="00242333">
        <w:t xml:space="preserve"> </w:t>
      </w:r>
      <w:r w:rsidR="003572DE" w:rsidRPr="00242333">
        <w:t>will i</w:t>
      </w:r>
      <w:r w:rsidRPr="00242333">
        <w:t xml:space="preserve">n these circumstances </w:t>
      </w:r>
      <w:r w:rsidR="003572DE" w:rsidRPr="00242333">
        <w:t>be applied on a group basis and treated as a single complaint albeit from a group of employees. All employees can be interviewed with a maximum of 2 employees</w:t>
      </w:r>
      <w:r w:rsidR="00A9372B" w:rsidRPr="00242333">
        <w:t xml:space="preserve"> (who have been agreed by the group and /or Trade Union)</w:t>
      </w:r>
      <w:r w:rsidR="003572DE" w:rsidRPr="00242333">
        <w:t xml:space="preserve"> being in attendance at any meeting or hearing.</w:t>
      </w:r>
    </w:p>
    <w:p w14:paraId="1696949E" w14:textId="77777777" w:rsidR="00F652E2" w:rsidRDefault="00F652E2" w:rsidP="007B7CEC">
      <w:pPr>
        <w:pStyle w:val="BodyText"/>
        <w:ind w:left="100" w:firstLine="42"/>
        <w:jc w:val="both"/>
      </w:pPr>
    </w:p>
    <w:p w14:paraId="78CB29C0" w14:textId="37B4647E" w:rsidR="00621F64" w:rsidRDefault="00FF4EAE" w:rsidP="001A6E98">
      <w:pPr>
        <w:pStyle w:val="Heading1"/>
        <w:ind w:firstLine="42"/>
        <w:jc w:val="both"/>
        <w:rPr>
          <w:u w:val="none"/>
        </w:rPr>
      </w:pPr>
      <w:bookmarkStart w:id="0" w:name="_TOC_250003"/>
      <w:r>
        <w:t>D</w:t>
      </w:r>
      <w:r w:rsidR="006054AA">
        <w:t xml:space="preserve">EFINITION OF A GRIEVANCE </w:t>
      </w:r>
      <w:bookmarkEnd w:id="0"/>
    </w:p>
    <w:p w14:paraId="6DFB9E20" w14:textId="77777777" w:rsidR="00621F64" w:rsidRDefault="00621F64" w:rsidP="001A6E98">
      <w:pPr>
        <w:pStyle w:val="BodyText"/>
        <w:ind w:left="100" w:firstLine="42"/>
        <w:rPr>
          <w:b/>
        </w:rPr>
      </w:pPr>
    </w:p>
    <w:p w14:paraId="6586D113" w14:textId="77C1EDDC" w:rsidR="00F652E2" w:rsidRDefault="00FF4EAE" w:rsidP="001A6E98">
      <w:pPr>
        <w:pStyle w:val="BodyText"/>
        <w:ind w:left="100" w:firstLine="42"/>
      </w:pPr>
      <w:r>
        <w:t>Issues</w:t>
      </w:r>
      <w:r>
        <w:rPr>
          <w:spacing w:val="-3"/>
        </w:rPr>
        <w:t xml:space="preserve"> </w:t>
      </w:r>
      <w:r>
        <w:t>that</w:t>
      </w:r>
      <w:r>
        <w:rPr>
          <w:spacing w:val="-4"/>
        </w:rPr>
        <w:t xml:space="preserve"> </w:t>
      </w:r>
      <w:r>
        <w:t>may</w:t>
      </w:r>
      <w:r>
        <w:rPr>
          <w:spacing w:val="-6"/>
        </w:rPr>
        <w:t xml:space="preserve"> </w:t>
      </w:r>
      <w:r>
        <w:t>cause</w:t>
      </w:r>
      <w:r>
        <w:rPr>
          <w:spacing w:val="-4"/>
        </w:rPr>
        <w:t xml:space="preserve"> </w:t>
      </w:r>
      <w:r>
        <w:t>grievances</w:t>
      </w:r>
      <w:r>
        <w:rPr>
          <w:spacing w:val="-2"/>
        </w:rPr>
        <w:t xml:space="preserve"> </w:t>
      </w:r>
      <w:r w:rsidR="006054AA">
        <w:rPr>
          <w:spacing w:val="-2"/>
        </w:rPr>
        <w:t>include:</w:t>
      </w:r>
    </w:p>
    <w:p w14:paraId="56C01FC7" w14:textId="67842E31" w:rsidR="00621F64" w:rsidRDefault="005C5C27" w:rsidP="001A6E98">
      <w:pPr>
        <w:pStyle w:val="ListParagraph"/>
        <w:numPr>
          <w:ilvl w:val="0"/>
          <w:numId w:val="2"/>
        </w:numPr>
        <w:tabs>
          <w:tab w:val="left" w:pos="820"/>
        </w:tabs>
        <w:spacing w:before="1" w:line="292" w:lineRule="exact"/>
        <w:ind w:left="100" w:firstLine="42"/>
        <w:rPr>
          <w:sz w:val="24"/>
        </w:rPr>
      </w:pPr>
      <w:r>
        <w:rPr>
          <w:sz w:val="24"/>
        </w:rPr>
        <w:t xml:space="preserve">The incorrect application of </w:t>
      </w:r>
      <w:r w:rsidR="00AF1B39">
        <w:rPr>
          <w:sz w:val="24"/>
        </w:rPr>
        <w:t>t</w:t>
      </w:r>
      <w:r w:rsidR="00FF4EAE">
        <w:rPr>
          <w:sz w:val="24"/>
        </w:rPr>
        <w:t>erms</w:t>
      </w:r>
      <w:r w:rsidR="00FF4EAE">
        <w:rPr>
          <w:spacing w:val="-3"/>
          <w:sz w:val="24"/>
        </w:rPr>
        <w:t xml:space="preserve"> </w:t>
      </w:r>
      <w:r w:rsidR="00FF4EAE">
        <w:rPr>
          <w:sz w:val="24"/>
        </w:rPr>
        <w:t>and</w:t>
      </w:r>
      <w:r w:rsidR="00FF4EAE">
        <w:rPr>
          <w:spacing w:val="-2"/>
          <w:sz w:val="24"/>
        </w:rPr>
        <w:t xml:space="preserve"> </w:t>
      </w:r>
      <w:r w:rsidR="00FF4EAE">
        <w:rPr>
          <w:sz w:val="24"/>
        </w:rPr>
        <w:t>conditions</w:t>
      </w:r>
      <w:r w:rsidR="00FF4EAE">
        <w:rPr>
          <w:spacing w:val="-4"/>
          <w:sz w:val="24"/>
        </w:rPr>
        <w:t xml:space="preserve"> </w:t>
      </w:r>
      <w:r w:rsidR="00FF4EAE">
        <w:rPr>
          <w:sz w:val="24"/>
        </w:rPr>
        <w:t>of</w:t>
      </w:r>
      <w:r w:rsidR="00FF4EAE">
        <w:rPr>
          <w:spacing w:val="-1"/>
          <w:sz w:val="24"/>
        </w:rPr>
        <w:t xml:space="preserve"> </w:t>
      </w:r>
      <w:r w:rsidR="00FF4EAE">
        <w:rPr>
          <w:spacing w:val="-2"/>
          <w:sz w:val="24"/>
        </w:rPr>
        <w:t>employment</w:t>
      </w:r>
    </w:p>
    <w:p w14:paraId="3CD508E2" w14:textId="6D6FD2CF" w:rsidR="00621F64" w:rsidRDefault="005C5C27" w:rsidP="001A6E98">
      <w:pPr>
        <w:pStyle w:val="ListParagraph"/>
        <w:numPr>
          <w:ilvl w:val="0"/>
          <w:numId w:val="2"/>
        </w:numPr>
        <w:tabs>
          <w:tab w:val="left" w:pos="820"/>
        </w:tabs>
        <w:spacing w:line="292" w:lineRule="exact"/>
        <w:ind w:left="100" w:firstLine="42"/>
        <w:rPr>
          <w:sz w:val="24"/>
        </w:rPr>
      </w:pPr>
      <w:r>
        <w:rPr>
          <w:sz w:val="24"/>
        </w:rPr>
        <w:t xml:space="preserve">Potential breaches of </w:t>
      </w:r>
      <w:r w:rsidR="00FF4EAE">
        <w:rPr>
          <w:sz w:val="24"/>
        </w:rPr>
        <w:t>Health</w:t>
      </w:r>
      <w:r w:rsidR="00FF4EAE">
        <w:rPr>
          <w:spacing w:val="-5"/>
          <w:sz w:val="24"/>
        </w:rPr>
        <w:t xml:space="preserve"> </w:t>
      </w:r>
      <w:r w:rsidR="00FF4EAE">
        <w:rPr>
          <w:sz w:val="24"/>
        </w:rPr>
        <w:t>and</w:t>
      </w:r>
      <w:r w:rsidR="00FF4EAE">
        <w:rPr>
          <w:spacing w:val="-2"/>
          <w:sz w:val="24"/>
        </w:rPr>
        <w:t xml:space="preserve"> </w:t>
      </w:r>
      <w:r w:rsidR="00413024">
        <w:rPr>
          <w:spacing w:val="-2"/>
          <w:sz w:val="24"/>
        </w:rPr>
        <w:t>S</w:t>
      </w:r>
      <w:r w:rsidR="00FF4EAE">
        <w:rPr>
          <w:spacing w:val="-2"/>
          <w:sz w:val="24"/>
        </w:rPr>
        <w:t>afety</w:t>
      </w:r>
    </w:p>
    <w:p w14:paraId="31EB4A74" w14:textId="61A31ADE" w:rsidR="00621F64" w:rsidRDefault="00F652E2" w:rsidP="001A6E98">
      <w:pPr>
        <w:pStyle w:val="ListParagraph"/>
        <w:numPr>
          <w:ilvl w:val="0"/>
          <w:numId w:val="2"/>
        </w:numPr>
        <w:tabs>
          <w:tab w:val="left" w:pos="820"/>
        </w:tabs>
        <w:spacing w:line="293" w:lineRule="exact"/>
        <w:ind w:left="100" w:firstLine="42"/>
        <w:rPr>
          <w:sz w:val="24"/>
        </w:rPr>
      </w:pPr>
      <w:r>
        <w:rPr>
          <w:spacing w:val="-2"/>
          <w:sz w:val="24"/>
        </w:rPr>
        <w:t xml:space="preserve">Failure to follow /application </w:t>
      </w:r>
      <w:r w:rsidR="005C5C27">
        <w:rPr>
          <w:spacing w:val="-2"/>
          <w:sz w:val="24"/>
        </w:rPr>
        <w:t xml:space="preserve">of employment </w:t>
      </w:r>
      <w:r w:rsidR="006054AA">
        <w:rPr>
          <w:spacing w:val="-2"/>
          <w:sz w:val="24"/>
        </w:rPr>
        <w:t>policies.</w:t>
      </w:r>
    </w:p>
    <w:p w14:paraId="385C90EF" w14:textId="77777777" w:rsidR="00621F64" w:rsidRDefault="00FF4EAE" w:rsidP="001A6E98">
      <w:pPr>
        <w:pStyle w:val="ListParagraph"/>
        <w:numPr>
          <w:ilvl w:val="0"/>
          <w:numId w:val="2"/>
        </w:numPr>
        <w:tabs>
          <w:tab w:val="left" w:pos="820"/>
        </w:tabs>
        <w:spacing w:line="293" w:lineRule="exact"/>
        <w:ind w:left="100" w:firstLine="42"/>
        <w:rPr>
          <w:sz w:val="24"/>
        </w:rPr>
      </w:pPr>
      <w:r>
        <w:rPr>
          <w:sz w:val="24"/>
        </w:rPr>
        <w:t>Working</w:t>
      </w:r>
      <w:r>
        <w:rPr>
          <w:spacing w:val="-4"/>
          <w:sz w:val="24"/>
        </w:rPr>
        <w:t xml:space="preserve"> </w:t>
      </w:r>
      <w:r>
        <w:rPr>
          <w:spacing w:val="-2"/>
          <w:sz w:val="24"/>
        </w:rPr>
        <w:t>environment</w:t>
      </w:r>
    </w:p>
    <w:p w14:paraId="19D28A17" w14:textId="07BEC3F0" w:rsidR="00621F64" w:rsidRDefault="00621F64" w:rsidP="001A6E98">
      <w:pPr>
        <w:pStyle w:val="ListParagraph"/>
        <w:tabs>
          <w:tab w:val="left" w:pos="820"/>
        </w:tabs>
        <w:spacing w:line="293" w:lineRule="exact"/>
        <w:ind w:left="100" w:firstLine="42"/>
        <w:rPr>
          <w:sz w:val="24"/>
        </w:rPr>
      </w:pPr>
    </w:p>
    <w:p w14:paraId="15D7CE5A" w14:textId="2A88C15C" w:rsidR="005C5C27" w:rsidRPr="001A6E98" w:rsidRDefault="005C5C27" w:rsidP="001A6E98">
      <w:pPr>
        <w:tabs>
          <w:tab w:val="left" w:pos="820"/>
        </w:tabs>
        <w:spacing w:line="292" w:lineRule="exact"/>
        <w:ind w:left="100"/>
        <w:rPr>
          <w:sz w:val="24"/>
        </w:rPr>
      </w:pPr>
      <w:r w:rsidRPr="005C5C27">
        <w:rPr>
          <w:sz w:val="24"/>
        </w:rPr>
        <w:t xml:space="preserve">Employees facing disputes or difficulties with </w:t>
      </w:r>
      <w:r w:rsidR="00EB0CD3" w:rsidRPr="005C5C27">
        <w:rPr>
          <w:sz w:val="24"/>
        </w:rPr>
        <w:t>other</w:t>
      </w:r>
      <w:r w:rsidRPr="005C5C27">
        <w:rPr>
          <w:sz w:val="24"/>
        </w:rPr>
        <w:t xml:space="preserve"> employee (s) around interpersonal conflict will </w:t>
      </w:r>
      <w:r w:rsidR="003572DE" w:rsidRPr="00EB0CD3">
        <w:rPr>
          <w:sz w:val="24"/>
        </w:rPr>
        <w:t xml:space="preserve">be directed to </w:t>
      </w:r>
      <w:r w:rsidRPr="00EB0CD3">
        <w:rPr>
          <w:sz w:val="24"/>
        </w:rPr>
        <w:t xml:space="preserve">use the </w:t>
      </w:r>
      <w:r w:rsidR="003572DE" w:rsidRPr="00EB0CD3">
        <w:rPr>
          <w:sz w:val="24"/>
        </w:rPr>
        <w:t xml:space="preserve">Council’s </w:t>
      </w:r>
      <w:r w:rsidR="00F652E2" w:rsidRPr="00EB0CD3">
        <w:rPr>
          <w:sz w:val="24"/>
        </w:rPr>
        <w:t xml:space="preserve">Managing Conflict </w:t>
      </w:r>
      <w:r w:rsidR="003572DE" w:rsidRPr="00413024">
        <w:rPr>
          <w:sz w:val="24"/>
        </w:rPr>
        <w:t>provisions</w:t>
      </w:r>
      <w:r w:rsidR="00413024">
        <w:rPr>
          <w:sz w:val="24"/>
        </w:rPr>
        <w:t>.</w:t>
      </w:r>
      <w:r w:rsidR="00A77E31">
        <w:rPr>
          <w:sz w:val="24"/>
        </w:rPr>
        <w:t xml:space="preserve"> </w:t>
      </w:r>
    </w:p>
    <w:p w14:paraId="19BA2E4B" w14:textId="77777777" w:rsidR="001A6E98" w:rsidRDefault="001A6E98" w:rsidP="001A6E98">
      <w:pPr>
        <w:pStyle w:val="BodyText"/>
        <w:ind w:left="100" w:right="126" w:firstLine="42"/>
        <w:jc w:val="both"/>
      </w:pPr>
    </w:p>
    <w:p w14:paraId="76C6FA1A" w14:textId="2F6B8F5E" w:rsidR="005C5C27" w:rsidRDefault="005C5C27" w:rsidP="001A6E98">
      <w:pPr>
        <w:pStyle w:val="BodyText"/>
        <w:ind w:left="100" w:right="126"/>
        <w:jc w:val="both"/>
      </w:pPr>
      <w:r>
        <w:t>Employees</w:t>
      </w:r>
      <w:r>
        <w:rPr>
          <w:spacing w:val="-1"/>
        </w:rPr>
        <w:t xml:space="preserve"> </w:t>
      </w:r>
      <w:r>
        <w:t>language preference will be respected during</w:t>
      </w:r>
      <w:r>
        <w:rPr>
          <w:spacing w:val="-2"/>
        </w:rPr>
        <w:t xml:space="preserve"> </w:t>
      </w:r>
      <w:r>
        <w:t>this</w:t>
      </w:r>
      <w:r>
        <w:rPr>
          <w:spacing w:val="-1"/>
        </w:rPr>
        <w:t xml:space="preserve"> </w:t>
      </w:r>
      <w:r>
        <w:t>process</w:t>
      </w:r>
      <w:r w:rsidR="00300CD4">
        <w:t xml:space="preserve">, </w:t>
      </w:r>
      <w:r w:rsidR="0030140F">
        <w:t xml:space="preserve">either in </w:t>
      </w:r>
      <w:r w:rsidR="00300CD4">
        <w:t xml:space="preserve">Welsh or English, </w:t>
      </w:r>
      <w:r w:rsidR="0030140F">
        <w:t xml:space="preserve">and </w:t>
      </w:r>
      <w:r>
        <w:t>includ</w:t>
      </w:r>
      <w:r w:rsidR="0030140F">
        <w:t>es</w:t>
      </w:r>
      <w:r>
        <w:t xml:space="preserve"> any written correspondence.</w:t>
      </w:r>
      <w:r w:rsidR="00300CD4">
        <w:t xml:space="preserve"> </w:t>
      </w:r>
    </w:p>
    <w:p w14:paraId="44E871BC" w14:textId="77777777" w:rsidR="00621F64" w:rsidRDefault="00621F64" w:rsidP="001A6E98">
      <w:pPr>
        <w:pStyle w:val="BodyText"/>
        <w:ind w:left="100" w:firstLine="42"/>
      </w:pPr>
    </w:p>
    <w:p w14:paraId="2FC8C62C" w14:textId="66D0DDB8" w:rsidR="00621F64" w:rsidRDefault="00FF4EAE" w:rsidP="001A6E98">
      <w:pPr>
        <w:pStyle w:val="Heading1"/>
        <w:ind w:firstLine="42"/>
        <w:rPr>
          <w:u w:val="none"/>
        </w:rPr>
      </w:pPr>
      <w:r>
        <w:rPr>
          <w:spacing w:val="-5"/>
        </w:rPr>
        <w:t>A</w:t>
      </w:r>
      <w:r w:rsidR="006054AA">
        <w:rPr>
          <w:spacing w:val="-5"/>
        </w:rPr>
        <w:t>IM</w:t>
      </w:r>
    </w:p>
    <w:p w14:paraId="144A5D23" w14:textId="77777777" w:rsidR="00621F64" w:rsidRDefault="00621F64" w:rsidP="001A6E98">
      <w:pPr>
        <w:pStyle w:val="BodyText"/>
        <w:ind w:left="100" w:firstLine="42"/>
        <w:rPr>
          <w:b/>
        </w:rPr>
      </w:pPr>
    </w:p>
    <w:p w14:paraId="268A6268" w14:textId="77777777" w:rsidR="00621F64" w:rsidRDefault="00FF4EAE" w:rsidP="00AF1B39">
      <w:pPr>
        <w:pStyle w:val="BodyText"/>
        <w:spacing w:before="1"/>
        <w:ind w:left="100" w:right="115"/>
        <w:jc w:val="both"/>
      </w:pPr>
      <w:r>
        <w:t>Any grievance should be resolved as close to the point of origin as</w:t>
      </w:r>
      <w:r>
        <w:rPr>
          <w:spacing w:val="-2"/>
        </w:rPr>
        <w:t xml:space="preserve"> </w:t>
      </w:r>
      <w:r>
        <w:t>is possible and to the</w:t>
      </w:r>
      <w:r>
        <w:rPr>
          <w:spacing w:val="-9"/>
        </w:rPr>
        <w:t xml:space="preserve"> </w:t>
      </w:r>
      <w:r>
        <w:t>satisfaction</w:t>
      </w:r>
      <w:r>
        <w:rPr>
          <w:spacing w:val="-11"/>
        </w:rPr>
        <w:t xml:space="preserve"> </w:t>
      </w:r>
      <w:r>
        <w:t>of</w:t>
      </w:r>
      <w:r>
        <w:rPr>
          <w:spacing w:val="-7"/>
        </w:rPr>
        <w:t xml:space="preserve"> </w:t>
      </w:r>
      <w:r>
        <w:t>both</w:t>
      </w:r>
      <w:r>
        <w:rPr>
          <w:spacing w:val="-11"/>
        </w:rPr>
        <w:t xml:space="preserve"> </w:t>
      </w:r>
      <w:r>
        <w:t>parties</w:t>
      </w:r>
      <w:r>
        <w:rPr>
          <w:spacing w:val="-9"/>
        </w:rPr>
        <w:t xml:space="preserve"> </w:t>
      </w:r>
      <w:r>
        <w:t>wherever</w:t>
      </w:r>
      <w:r>
        <w:rPr>
          <w:spacing w:val="-10"/>
        </w:rPr>
        <w:t xml:space="preserve"> </w:t>
      </w:r>
      <w:r>
        <w:t>practicable.</w:t>
      </w:r>
      <w:r>
        <w:rPr>
          <w:spacing w:val="-5"/>
        </w:rPr>
        <w:t xml:space="preserve"> </w:t>
      </w:r>
      <w:r>
        <w:t>The</w:t>
      </w:r>
      <w:r>
        <w:rPr>
          <w:spacing w:val="-9"/>
        </w:rPr>
        <w:t xml:space="preserve"> </w:t>
      </w:r>
      <w:r>
        <w:t>process</w:t>
      </w:r>
      <w:r>
        <w:rPr>
          <w:spacing w:val="-9"/>
        </w:rPr>
        <w:t xml:space="preserve"> </w:t>
      </w:r>
      <w:r>
        <w:t>should</w:t>
      </w:r>
      <w:r>
        <w:rPr>
          <w:spacing w:val="-9"/>
        </w:rPr>
        <w:t xml:space="preserve"> </w:t>
      </w:r>
      <w:r>
        <w:t>be</w:t>
      </w:r>
      <w:r>
        <w:rPr>
          <w:spacing w:val="-11"/>
        </w:rPr>
        <w:t xml:space="preserve"> </w:t>
      </w:r>
      <w:r>
        <w:t>open</w:t>
      </w:r>
      <w:r>
        <w:rPr>
          <w:spacing w:val="-9"/>
        </w:rPr>
        <w:t xml:space="preserve"> </w:t>
      </w:r>
      <w:r>
        <w:t>and transparent to allow for a fair hearing for all parties.</w:t>
      </w:r>
    </w:p>
    <w:p w14:paraId="36F0C3CE" w14:textId="77777777" w:rsidR="005C5C27" w:rsidRDefault="005C5C27" w:rsidP="001A6E98">
      <w:pPr>
        <w:pStyle w:val="BodyText"/>
        <w:spacing w:before="1"/>
        <w:ind w:left="100" w:right="115" w:firstLine="42"/>
        <w:jc w:val="both"/>
      </w:pPr>
    </w:p>
    <w:p w14:paraId="52319D26" w14:textId="48ACEC55" w:rsidR="005C5C27" w:rsidRDefault="005C5C27" w:rsidP="00951B6A">
      <w:pPr>
        <w:pStyle w:val="BodyText"/>
        <w:spacing w:before="1"/>
        <w:ind w:left="100" w:right="115"/>
        <w:jc w:val="both"/>
      </w:pPr>
      <w:r>
        <w:t xml:space="preserve">It is acknowledged that raising a grievance can arise from </w:t>
      </w:r>
      <w:r w:rsidR="001A6E98">
        <w:t>workplace</w:t>
      </w:r>
      <w:r>
        <w:t xml:space="preserve"> concerns and therefore a swift and local resolution is intended to avoid further anxieties for all involved.</w:t>
      </w:r>
    </w:p>
    <w:p w14:paraId="570FFCD6" w14:textId="77777777" w:rsidR="00951B6A" w:rsidRDefault="00951B6A" w:rsidP="00951B6A">
      <w:pPr>
        <w:pStyle w:val="BodyText"/>
        <w:spacing w:before="1"/>
        <w:ind w:left="100" w:right="115"/>
        <w:jc w:val="both"/>
      </w:pPr>
    </w:p>
    <w:p w14:paraId="523FDD2E" w14:textId="5BEAC397" w:rsidR="00951B6A" w:rsidRPr="00063183" w:rsidRDefault="00951B6A" w:rsidP="00951B6A">
      <w:pPr>
        <w:pStyle w:val="BodyText"/>
        <w:spacing w:before="1"/>
        <w:ind w:left="100" w:right="115"/>
        <w:jc w:val="both"/>
      </w:pPr>
      <w:r w:rsidRPr="00063183">
        <w:t xml:space="preserve">Please note that if an issue has already been subject to an investigation process under another policy (e.g. </w:t>
      </w:r>
      <w:r w:rsidR="00735448" w:rsidRPr="00063183">
        <w:t>disciplinary or m</w:t>
      </w:r>
      <w:r w:rsidRPr="00063183">
        <w:t xml:space="preserve">anaging </w:t>
      </w:r>
      <w:r w:rsidR="00735448" w:rsidRPr="00063183">
        <w:t>c</w:t>
      </w:r>
      <w:r w:rsidRPr="00063183">
        <w:t xml:space="preserve">onflict </w:t>
      </w:r>
      <w:r w:rsidR="00735448" w:rsidRPr="00063183">
        <w:t>arrangements</w:t>
      </w:r>
      <w:r w:rsidRPr="00063183">
        <w:t xml:space="preserve">) then this policy does not </w:t>
      </w:r>
      <w:r w:rsidR="000540D2" w:rsidRPr="00063183">
        <w:t>apply,</w:t>
      </w:r>
      <w:r w:rsidRPr="00063183">
        <w:t xml:space="preserve"> and the issue will not be investigated again under this policy. This position can be reviewed only in </w:t>
      </w:r>
      <w:r w:rsidR="00E87B24" w:rsidRPr="00063183">
        <w:t xml:space="preserve">cases </w:t>
      </w:r>
      <w:r w:rsidRPr="00063183">
        <w:t xml:space="preserve">where </w:t>
      </w:r>
      <w:r w:rsidR="00A9372B" w:rsidRPr="00063183">
        <w:t xml:space="preserve">substantial new </w:t>
      </w:r>
      <w:r w:rsidRPr="00063183">
        <w:t xml:space="preserve">information has come to light. </w:t>
      </w:r>
    </w:p>
    <w:p w14:paraId="14B2FDD0" w14:textId="77777777" w:rsidR="00735448" w:rsidRPr="00063183" w:rsidRDefault="00735448" w:rsidP="00951B6A">
      <w:pPr>
        <w:pStyle w:val="BodyText"/>
        <w:spacing w:before="1"/>
        <w:ind w:left="100" w:right="115"/>
        <w:jc w:val="both"/>
      </w:pPr>
    </w:p>
    <w:p w14:paraId="292FCDDA" w14:textId="7C2B1CEE" w:rsidR="00735448" w:rsidRPr="00951B6A" w:rsidRDefault="00735448" w:rsidP="00951B6A">
      <w:pPr>
        <w:pStyle w:val="BodyText"/>
        <w:spacing w:before="1"/>
        <w:ind w:left="100" w:right="115"/>
        <w:jc w:val="both"/>
      </w:pPr>
      <w:r w:rsidRPr="00063183">
        <w:t xml:space="preserve">The Council </w:t>
      </w:r>
      <w:proofErr w:type="spellStart"/>
      <w:r w:rsidRPr="00063183">
        <w:t>recogni</w:t>
      </w:r>
      <w:r w:rsidR="00787158" w:rsidRPr="00063183">
        <w:t>s</w:t>
      </w:r>
      <w:r w:rsidRPr="00063183">
        <w:t>es</w:t>
      </w:r>
      <w:proofErr w:type="spellEnd"/>
      <w:r w:rsidRPr="00063183">
        <w:t xml:space="preserve"> the possibility that grievances may be brought forward with malicious, vexatious or false intent. If there is evidence to support such intent the Council reserve</w:t>
      </w:r>
      <w:r w:rsidR="00AF1B39" w:rsidRPr="00063183">
        <w:t>s</w:t>
      </w:r>
      <w:r w:rsidRPr="00063183">
        <w:t xml:space="preserve"> the right to consider disciplinary action in accordance with the </w:t>
      </w:r>
      <w:r w:rsidR="003E716D" w:rsidRPr="00063183">
        <w:t>C</w:t>
      </w:r>
      <w:r w:rsidRPr="00063183">
        <w:t xml:space="preserve">ouncil’s </w:t>
      </w:r>
      <w:r w:rsidR="00AF1B39" w:rsidRPr="00063183">
        <w:t>D</w:t>
      </w:r>
      <w:r w:rsidRPr="00063183">
        <w:t xml:space="preserve">isciplinary </w:t>
      </w:r>
      <w:r w:rsidR="00AF1B39" w:rsidRPr="00063183">
        <w:t>P</w:t>
      </w:r>
      <w:r w:rsidRPr="00063183">
        <w:t>olicy.</w:t>
      </w:r>
      <w:r>
        <w:t xml:space="preserve"> </w:t>
      </w:r>
    </w:p>
    <w:p w14:paraId="7E60CC00" w14:textId="77777777" w:rsidR="00735448" w:rsidRDefault="00735448" w:rsidP="001A6E98">
      <w:pPr>
        <w:pStyle w:val="Heading1"/>
        <w:spacing w:before="276"/>
        <w:ind w:firstLine="42"/>
        <w:rPr>
          <w:spacing w:val="-2"/>
        </w:rPr>
      </w:pPr>
      <w:bookmarkStart w:id="1" w:name="_TOC_250002"/>
      <w:bookmarkEnd w:id="1"/>
    </w:p>
    <w:p w14:paraId="4349D31D" w14:textId="77777777" w:rsidR="00735448" w:rsidRDefault="00735448" w:rsidP="003E716D">
      <w:pPr>
        <w:pStyle w:val="Heading1"/>
        <w:spacing w:before="276"/>
        <w:ind w:hanging="100"/>
        <w:rPr>
          <w:spacing w:val="-2"/>
        </w:rPr>
      </w:pPr>
    </w:p>
    <w:p w14:paraId="02992902" w14:textId="77777777" w:rsidR="00736CA2" w:rsidRDefault="00736CA2" w:rsidP="003E716D">
      <w:pPr>
        <w:pStyle w:val="Heading1"/>
        <w:spacing w:before="276"/>
        <w:ind w:hanging="100"/>
        <w:rPr>
          <w:spacing w:val="-2"/>
        </w:rPr>
      </w:pPr>
    </w:p>
    <w:p w14:paraId="70C127CC" w14:textId="77777777" w:rsidR="00736CA2" w:rsidRDefault="00736CA2" w:rsidP="003E716D">
      <w:pPr>
        <w:pStyle w:val="Heading1"/>
        <w:spacing w:before="276"/>
        <w:ind w:left="0"/>
        <w:rPr>
          <w:spacing w:val="-2"/>
        </w:rPr>
      </w:pPr>
    </w:p>
    <w:p w14:paraId="5C628515" w14:textId="20E79EBB" w:rsidR="00621F64" w:rsidRDefault="00FF4EAE" w:rsidP="003E716D">
      <w:pPr>
        <w:pStyle w:val="Heading1"/>
        <w:spacing w:before="276"/>
        <w:ind w:left="0"/>
        <w:rPr>
          <w:u w:val="none"/>
        </w:rPr>
      </w:pPr>
      <w:r>
        <w:rPr>
          <w:spacing w:val="-2"/>
        </w:rPr>
        <w:t>P</w:t>
      </w:r>
      <w:r w:rsidR="006054AA">
        <w:rPr>
          <w:spacing w:val="-2"/>
        </w:rPr>
        <w:t>ROCESS TO BE FOLLOWED</w:t>
      </w:r>
    </w:p>
    <w:p w14:paraId="63C95D12" w14:textId="3ADAD4E0" w:rsidR="00621F64" w:rsidRDefault="00FF4EAE" w:rsidP="003E716D">
      <w:pPr>
        <w:pStyle w:val="Heading1"/>
        <w:spacing w:before="276"/>
        <w:ind w:left="0"/>
        <w:rPr>
          <w:spacing w:val="-2"/>
        </w:rPr>
      </w:pPr>
      <w:r>
        <w:rPr>
          <w:spacing w:val="-2"/>
        </w:rPr>
        <w:t>I</w:t>
      </w:r>
      <w:r w:rsidR="007B7CEC">
        <w:rPr>
          <w:spacing w:val="-2"/>
        </w:rPr>
        <w:t>NFORMAL</w:t>
      </w:r>
    </w:p>
    <w:p w14:paraId="746166F1" w14:textId="77777777" w:rsidR="001A6E98" w:rsidRDefault="001A6E98" w:rsidP="001A6E98">
      <w:pPr>
        <w:pStyle w:val="BodyText"/>
        <w:ind w:left="100" w:firstLine="42"/>
      </w:pPr>
    </w:p>
    <w:p w14:paraId="7012C47A" w14:textId="77777777" w:rsidR="00E55876" w:rsidRDefault="00FF4EAE" w:rsidP="003E716D">
      <w:pPr>
        <w:pStyle w:val="BodyText"/>
        <w:jc w:val="both"/>
        <w:rPr>
          <w:spacing w:val="29"/>
        </w:rPr>
      </w:pPr>
      <w:r>
        <w:t xml:space="preserve">Where an </w:t>
      </w:r>
      <w:r w:rsidRPr="00A9372B">
        <w:t xml:space="preserve">employee is aggrieved on a matter arising out of their employment </w:t>
      </w:r>
      <w:r w:rsidR="00077CEE" w:rsidRPr="00A9372B">
        <w:t xml:space="preserve">and this matter has not been raised via any other policy </w:t>
      </w:r>
      <w:r w:rsidRPr="00A9372B">
        <w:t xml:space="preserve">they should discuss the matter in the first instance with their </w:t>
      </w:r>
      <w:r w:rsidR="005C5C27" w:rsidRPr="00A9372B">
        <w:t>line</w:t>
      </w:r>
      <w:r w:rsidRPr="00A9372B">
        <w:t xml:space="preserve"> Manager.</w:t>
      </w:r>
      <w:r w:rsidRPr="00A9372B">
        <w:rPr>
          <w:spacing w:val="29"/>
        </w:rPr>
        <w:t xml:space="preserve"> </w:t>
      </w:r>
      <w:r w:rsidR="00CA0F02" w:rsidRPr="00A9372B">
        <w:t>Should</w:t>
      </w:r>
      <w:r w:rsidR="00CA0F02" w:rsidRPr="001A6E98">
        <w:t xml:space="preserve"> the issue concern the line manager they should discuss it with a Senior Manager in the service</w:t>
      </w:r>
      <w:r w:rsidR="00CA0F02">
        <w:rPr>
          <w:spacing w:val="29"/>
        </w:rPr>
        <w:t xml:space="preserve">. </w:t>
      </w:r>
    </w:p>
    <w:p w14:paraId="2CCF69B0" w14:textId="77777777" w:rsidR="00E55876" w:rsidRDefault="00E55876" w:rsidP="003E716D">
      <w:pPr>
        <w:pStyle w:val="BodyText"/>
        <w:ind w:firstLine="42"/>
        <w:jc w:val="both"/>
        <w:rPr>
          <w:spacing w:val="29"/>
        </w:rPr>
      </w:pPr>
    </w:p>
    <w:p w14:paraId="72ECB545" w14:textId="1B0869CC" w:rsidR="00621F64" w:rsidRDefault="00FF4EAE" w:rsidP="003E716D">
      <w:pPr>
        <w:pStyle w:val="BodyText"/>
        <w:jc w:val="both"/>
      </w:pPr>
      <w:r>
        <w:t>Where</w:t>
      </w:r>
      <w:r>
        <w:rPr>
          <w:spacing w:val="-16"/>
        </w:rPr>
        <w:t xml:space="preserve"> </w:t>
      </w:r>
      <w:r>
        <w:t>an</w:t>
      </w:r>
      <w:r>
        <w:rPr>
          <w:spacing w:val="-16"/>
        </w:rPr>
        <w:t xml:space="preserve"> </w:t>
      </w:r>
      <w:r>
        <w:t>employee</w:t>
      </w:r>
      <w:r>
        <w:rPr>
          <w:spacing w:val="-16"/>
        </w:rPr>
        <w:t xml:space="preserve"> </w:t>
      </w:r>
      <w:r>
        <w:t>prefers</w:t>
      </w:r>
      <w:r>
        <w:rPr>
          <w:spacing w:val="-17"/>
        </w:rPr>
        <w:t xml:space="preserve"> </w:t>
      </w:r>
      <w:r>
        <w:t>to</w:t>
      </w:r>
      <w:r>
        <w:rPr>
          <w:spacing w:val="-17"/>
        </w:rPr>
        <w:t xml:space="preserve"> </w:t>
      </w:r>
      <w:r>
        <w:t>have</w:t>
      </w:r>
      <w:r>
        <w:rPr>
          <w:spacing w:val="-15"/>
        </w:rPr>
        <w:t xml:space="preserve"> </w:t>
      </w:r>
      <w:r>
        <w:t>their</w:t>
      </w:r>
      <w:r>
        <w:rPr>
          <w:spacing w:val="-17"/>
        </w:rPr>
        <w:t xml:space="preserve"> </w:t>
      </w:r>
      <w:r>
        <w:t>grievance</w:t>
      </w:r>
      <w:r>
        <w:rPr>
          <w:spacing w:val="-15"/>
        </w:rPr>
        <w:t xml:space="preserve"> </w:t>
      </w:r>
      <w:r>
        <w:t>handled</w:t>
      </w:r>
      <w:r>
        <w:rPr>
          <w:spacing w:val="-17"/>
        </w:rPr>
        <w:t xml:space="preserve"> </w:t>
      </w:r>
      <w:r>
        <w:t>for</w:t>
      </w:r>
      <w:r>
        <w:rPr>
          <w:spacing w:val="-16"/>
        </w:rPr>
        <w:t xml:space="preserve"> </w:t>
      </w:r>
      <w:r>
        <w:t xml:space="preserve">them by their trade union then the grievance should be reported to their trade union representative who will raise the matter with the employee’s </w:t>
      </w:r>
      <w:r w:rsidR="005C5C27">
        <w:t>line</w:t>
      </w:r>
      <w:r>
        <w:t xml:space="preserve"> Manager. The employee should be clear about the grievance which </w:t>
      </w:r>
      <w:r w:rsidR="00300CD4">
        <w:t xml:space="preserve">must </w:t>
      </w:r>
      <w:r w:rsidR="005C5C27">
        <w:t>in most circumstances</w:t>
      </w:r>
      <w:r>
        <w:t xml:space="preserve"> relate to the </w:t>
      </w:r>
      <w:r w:rsidR="00300CD4">
        <w:t xml:space="preserve">definitions </w:t>
      </w:r>
      <w:r>
        <w:t>above.</w:t>
      </w:r>
    </w:p>
    <w:p w14:paraId="20393A0A" w14:textId="77777777" w:rsidR="00A023FB" w:rsidRDefault="00A023FB" w:rsidP="003E716D">
      <w:pPr>
        <w:pStyle w:val="BodyText"/>
        <w:ind w:firstLine="42"/>
        <w:jc w:val="both"/>
      </w:pPr>
    </w:p>
    <w:p w14:paraId="08ED1D97" w14:textId="39861045" w:rsidR="003E716D" w:rsidRPr="003E716D" w:rsidRDefault="003E716D" w:rsidP="003E716D">
      <w:pPr>
        <w:jc w:val="both"/>
        <w:rPr>
          <w:rFonts w:ascii="Aptos" w:eastAsiaTheme="minorHAnsi" w:hAnsi="Aptos" w:cs="Aptos"/>
          <w:sz w:val="24"/>
          <w:szCs w:val="24"/>
        </w:rPr>
      </w:pPr>
      <w:bookmarkStart w:id="2" w:name="_Hlk190692981"/>
      <w:r w:rsidRPr="00063183">
        <w:rPr>
          <w:sz w:val="24"/>
          <w:szCs w:val="24"/>
        </w:rPr>
        <w:t xml:space="preserve">Information that has been submitted </w:t>
      </w:r>
      <w:r w:rsidR="00AF1B39" w:rsidRPr="00063183">
        <w:rPr>
          <w:sz w:val="24"/>
          <w:szCs w:val="24"/>
        </w:rPr>
        <w:t xml:space="preserve">by the complainant as part of the grievance and relates to </w:t>
      </w:r>
      <w:r w:rsidRPr="00063183">
        <w:rPr>
          <w:sz w:val="24"/>
          <w:szCs w:val="24"/>
        </w:rPr>
        <w:t xml:space="preserve">another employee may be shared with that employee in the interests of transparency, unless there are circumstances </w:t>
      </w:r>
      <w:r w:rsidR="005A5078" w:rsidRPr="00063183">
        <w:rPr>
          <w:sz w:val="24"/>
          <w:szCs w:val="24"/>
        </w:rPr>
        <w:t>(</w:t>
      </w:r>
      <w:r w:rsidR="0091642A" w:rsidRPr="00063183">
        <w:rPr>
          <w:sz w:val="24"/>
          <w:szCs w:val="24"/>
        </w:rPr>
        <w:t xml:space="preserve">as determined by </w:t>
      </w:r>
      <w:r w:rsidR="005A5078" w:rsidRPr="00063183">
        <w:rPr>
          <w:sz w:val="24"/>
          <w:szCs w:val="24"/>
        </w:rPr>
        <w:t xml:space="preserve">the Council) </w:t>
      </w:r>
      <w:r w:rsidRPr="00063183">
        <w:rPr>
          <w:sz w:val="24"/>
          <w:szCs w:val="24"/>
        </w:rPr>
        <w:t xml:space="preserve">that to do so will cause avoidable harm to either party. If there is specific information that </w:t>
      </w:r>
      <w:r w:rsidR="005A5078" w:rsidRPr="00063183">
        <w:rPr>
          <w:sz w:val="24"/>
          <w:szCs w:val="24"/>
        </w:rPr>
        <w:t xml:space="preserve">the employee raising the grievance feels </w:t>
      </w:r>
      <w:r w:rsidRPr="00063183">
        <w:rPr>
          <w:sz w:val="24"/>
          <w:szCs w:val="24"/>
        </w:rPr>
        <w:t xml:space="preserve">cannot be shared with the </w:t>
      </w:r>
      <w:r w:rsidR="00AF1B39" w:rsidRPr="00063183">
        <w:rPr>
          <w:sz w:val="24"/>
          <w:szCs w:val="24"/>
        </w:rPr>
        <w:t>other employee</w:t>
      </w:r>
      <w:r w:rsidRPr="00063183">
        <w:rPr>
          <w:sz w:val="24"/>
          <w:szCs w:val="24"/>
        </w:rPr>
        <w:t xml:space="preserve">, </w:t>
      </w:r>
      <w:r w:rsidR="005A5078" w:rsidRPr="00063183">
        <w:rPr>
          <w:sz w:val="24"/>
          <w:szCs w:val="24"/>
        </w:rPr>
        <w:t xml:space="preserve">they </w:t>
      </w:r>
      <w:r w:rsidRPr="00063183">
        <w:rPr>
          <w:sz w:val="24"/>
          <w:szCs w:val="24"/>
        </w:rPr>
        <w:t xml:space="preserve">must make their </w:t>
      </w:r>
      <w:proofErr w:type="gramStart"/>
      <w:r w:rsidRPr="00063183">
        <w:rPr>
          <w:sz w:val="24"/>
          <w:szCs w:val="24"/>
        </w:rPr>
        <w:t>Manager</w:t>
      </w:r>
      <w:proofErr w:type="gramEnd"/>
      <w:r w:rsidRPr="00063183">
        <w:rPr>
          <w:sz w:val="24"/>
          <w:szCs w:val="24"/>
        </w:rPr>
        <w:t xml:space="preserve"> and/or Human Resources aware</w:t>
      </w:r>
      <w:r w:rsidR="005A5078" w:rsidRPr="00063183">
        <w:rPr>
          <w:sz w:val="24"/>
          <w:szCs w:val="24"/>
        </w:rPr>
        <w:t xml:space="preserve"> </w:t>
      </w:r>
      <w:r w:rsidR="00AF1B39" w:rsidRPr="00063183">
        <w:rPr>
          <w:sz w:val="24"/>
          <w:szCs w:val="24"/>
        </w:rPr>
        <w:t xml:space="preserve">of this </w:t>
      </w:r>
      <w:r w:rsidR="005A5078" w:rsidRPr="00063183">
        <w:rPr>
          <w:sz w:val="24"/>
          <w:szCs w:val="24"/>
        </w:rPr>
        <w:t>at the outset of the process.</w:t>
      </w:r>
      <w:r w:rsidR="005A5078">
        <w:rPr>
          <w:sz w:val="24"/>
          <w:szCs w:val="24"/>
        </w:rPr>
        <w:t xml:space="preserve">  </w:t>
      </w:r>
    </w:p>
    <w:bookmarkEnd w:id="2"/>
    <w:p w14:paraId="738610EB" w14:textId="77777777" w:rsidR="00621F64" w:rsidRDefault="00621F64">
      <w:pPr>
        <w:pStyle w:val="BodyText"/>
      </w:pPr>
    </w:p>
    <w:p w14:paraId="32C67478" w14:textId="661C2B0D" w:rsidR="00621F64" w:rsidRPr="007B7CEC" w:rsidRDefault="00FF4EAE" w:rsidP="0030140F">
      <w:pPr>
        <w:tabs>
          <w:tab w:val="left" w:pos="820"/>
        </w:tabs>
        <w:ind w:right="114"/>
        <w:jc w:val="both"/>
        <w:rPr>
          <w:sz w:val="24"/>
        </w:rPr>
      </w:pPr>
      <w:r w:rsidRPr="007B7CEC">
        <w:rPr>
          <w:sz w:val="24"/>
        </w:rPr>
        <w:t>The</w:t>
      </w:r>
      <w:r w:rsidRPr="007B7CEC">
        <w:rPr>
          <w:spacing w:val="-1"/>
          <w:sz w:val="24"/>
        </w:rPr>
        <w:t xml:space="preserve"> </w:t>
      </w:r>
      <w:r w:rsidRPr="007B7CEC">
        <w:rPr>
          <w:sz w:val="24"/>
        </w:rPr>
        <w:t>employee’s</w:t>
      </w:r>
      <w:r w:rsidRPr="007B7CEC">
        <w:rPr>
          <w:spacing w:val="-2"/>
          <w:sz w:val="24"/>
        </w:rPr>
        <w:t xml:space="preserve"> </w:t>
      </w:r>
      <w:r w:rsidR="005C5C27" w:rsidRPr="007B7CEC">
        <w:rPr>
          <w:sz w:val="24"/>
        </w:rPr>
        <w:t>line</w:t>
      </w:r>
      <w:r w:rsidRPr="007B7CEC">
        <w:rPr>
          <w:sz w:val="24"/>
        </w:rPr>
        <w:t xml:space="preserve"> Manager</w:t>
      </w:r>
      <w:r w:rsidRPr="007B7CEC">
        <w:rPr>
          <w:spacing w:val="-3"/>
          <w:sz w:val="24"/>
        </w:rPr>
        <w:t xml:space="preserve"> </w:t>
      </w:r>
      <w:r w:rsidR="00CA0F02" w:rsidRPr="007B7CEC">
        <w:rPr>
          <w:spacing w:val="-3"/>
          <w:sz w:val="24"/>
        </w:rPr>
        <w:t xml:space="preserve">/Senior Manager </w:t>
      </w:r>
      <w:r w:rsidRPr="007B7CEC">
        <w:rPr>
          <w:sz w:val="24"/>
        </w:rPr>
        <w:t>will</w:t>
      </w:r>
      <w:r w:rsidRPr="007B7CEC">
        <w:rPr>
          <w:spacing w:val="-2"/>
          <w:sz w:val="24"/>
        </w:rPr>
        <w:t xml:space="preserve"> </w:t>
      </w:r>
      <w:r w:rsidRPr="007B7CEC">
        <w:rPr>
          <w:sz w:val="24"/>
        </w:rPr>
        <w:t>consider</w:t>
      </w:r>
      <w:r w:rsidRPr="007B7CEC">
        <w:rPr>
          <w:spacing w:val="-3"/>
          <w:sz w:val="24"/>
        </w:rPr>
        <w:t xml:space="preserve"> </w:t>
      </w:r>
      <w:r w:rsidRPr="007B7CEC">
        <w:rPr>
          <w:sz w:val="24"/>
        </w:rPr>
        <w:t>the</w:t>
      </w:r>
      <w:r w:rsidRPr="007B7CEC">
        <w:rPr>
          <w:spacing w:val="-1"/>
          <w:sz w:val="24"/>
        </w:rPr>
        <w:t xml:space="preserve"> </w:t>
      </w:r>
      <w:r w:rsidRPr="007B7CEC">
        <w:rPr>
          <w:sz w:val="24"/>
        </w:rPr>
        <w:t>grievance</w:t>
      </w:r>
      <w:r w:rsidRPr="007B7CEC">
        <w:rPr>
          <w:spacing w:val="-1"/>
          <w:sz w:val="24"/>
        </w:rPr>
        <w:t xml:space="preserve"> </w:t>
      </w:r>
      <w:r w:rsidRPr="007B7CEC">
        <w:rPr>
          <w:sz w:val="24"/>
        </w:rPr>
        <w:t>and</w:t>
      </w:r>
      <w:r w:rsidRPr="007B7CEC">
        <w:rPr>
          <w:spacing w:val="-1"/>
          <w:sz w:val="24"/>
        </w:rPr>
        <w:t xml:space="preserve"> </w:t>
      </w:r>
      <w:r w:rsidRPr="007B7CEC">
        <w:rPr>
          <w:sz w:val="24"/>
        </w:rPr>
        <w:t>provide</w:t>
      </w:r>
      <w:r w:rsidRPr="007B7CEC">
        <w:rPr>
          <w:spacing w:val="-1"/>
          <w:sz w:val="24"/>
        </w:rPr>
        <w:t xml:space="preserve"> </w:t>
      </w:r>
      <w:r w:rsidR="0030140F">
        <w:rPr>
          <w:spacing w:val="-1"/>
          <w:sz w:val="24"/>
        </w:rPr>
        <w:t xml:space="preserve">  </w:t>
      </w:r>
      <w:r w:rsidRPr="007B7CEC">
        <w:rPr>
          <w:sz w:val="24"/>
        </w:rPr>
        <w:t>a</w:t>
      </w:r>
      <w:r w:rsidR="0030140F">
        <w:rPr>
          <w:sz w:val="24"/>
        </w:rPr>
        <w:t xml:space="preserve"> v</w:t>
      </w:r>
      <w:r w:rsidRPr="007B7CEC">
        <w:rPr>
          <w:sz w:val="24"/>
        </w:rPr>
        <w:t xml:space="preserve">erbal response </w:t>
      </w:r>
      <w:r w:rsidR="00624F4D" w:rsidRPr="00A9372B">
        <w:rPr>
          <w:sz w:val="24"/>
        </w:rPr>
        <w:t xml:space="preserve">ideally within </w:t>
      </w:r>
      <w:r w:rsidR="00AF1B39">
        <w:rPr>
          <w:sz w:val="24"/>
        </w:rPr>
        <w:t>5</w:t>
      </w:r>
      <w:r w:rsidR="00624F4D" w:rsidRPr="00A9372B">
        <w:rPr>
          <w:sz w:val="24"/>
        </w:rPr>
        <w:t xml:space="preserve"> working days and in any case </w:t>
      </w:r>
      <w:r w:rsidRPr="00A9372B">
        <w:rPr>
          <w:sz w:val="24"/>
        </w:rPr>
        <w:t>with</w:t>
      </w:r>
      <w:r w:rsidR="00CA0F02" w:rsidRPr="00A9372B">
        <w:rPr>
          <w:sz w:val="24"/>
        </w:rPr>
        <w:t>out unreasonable delay</w:t>
      </w:r>
      <w:r w:rsidRPr="00A9372B">
        <w:rPr>
          <w:sz w:val="24"/>
        </w:rPr>
        <w:t>. If</w:t>
      </w:r>
      <w:r w:rsidRPr="007B7CEC">
        <w:rPr>
          <w:sz w:val="24"/>
        </w:rPr>
        <w:t xml:space="preserve"> the grievance is submitted in writing, then the response should </w:t>
      </w:r>
      <w:r w:rsidR="0030140F">
        <w:rPr>
          <w:sz w:val="24"/>
        </w:rPr>
        <w:t xml:space="preserve">also </w:t>
      </w:r>
      <w:r w:rsidRPr="007B7CEC">
        <w:rPr>
          <w:sz w:val="24"/>
        </w:rPr>
        <w:t>be written.</w:t>
      </w:r>
    </w:p>
    <w:p w14:paraId="14E4AFED" w14:textId="77777777" w:rsidR="00621F64" w:rsidRDefault="00621F64" w:rsidP="007B7CEC">
      <w:pPr>
        <w:jc w:val="both"/>
        <w:rPr>
          <w:sz w:val="24"/>
        </w:rPr>
      </w:pPr>
    </w:p>
    <w:p w14:paraId="0CFBF4B2" w14:textId="50E9530F" w:rsidR="005C5C27" w:rsidRDefault="00300CD4" w:rsidP="007B7CEC">
      <w:pPr>
        <w:jc w:val="both"/>
        <w:rPr>
          <w:sz w:val="24"/>
        </w:rPr>
      </w:pPr>
      <w:r>
        <w:rPr>
          <w:sz w:val="24"/>
        </w:rPr>
        <w:t>I</w:t>
      </w:r>
      <w:r w:rsidR="005C5C27" w:rsidRPr="005C5C27">
        <w:rPr>
          <w:sz w:val="24"/>
        </w:rPr>
        <w:t xml:space="preserve">f this is not possible </w:t>
      </w:r>
      <w:r w:rsidR="005C5C27">
        <w:rPr>
          <w:sz w:val="24"/>
        </w:rPr>
        <w:t>the line</w:t>
      </w:r>
      <w:r w:rsidR="005C5C27" w:rsidRPr="005C5C27">
        <w:rPr>
          <w:sz w:val="24"/>
        </w:rPr>
        <w:t xml:space="preserve"> manager may ask to discuss the matter in person with the employee (and </w:t>
      </w:r>
      <w:r w:rsidR="00AF1B39">
        <w:rPr>
          <w:sz w:val="24"/>
        </w:rPr>
        <w:t>trade union r</w:t>
      </w:r>
      <w:r w:rsidR="005C5C27" w:rsidRPr="005C5C27">
        <w:rPr>
          <w:sz w:val="24"/>
        </w:rPr>
        <w:t xml:space="preserve">epresentative if requested) before providing a written response. Where this </w:t>
      </w:r>
      <w:r w:rsidR="001A6E98" w:rsidRPr="005C5C27">
        <w:rPr>
          <w:sz w:val="24"/>
        </w:rPr>
        <w:t>occurs,</w:t>
      </w:r>
      <w:r w:rsidR="005C5C27" w:rsidRPr="005C5C27">
        <w:rPr>
          <w:sz w:val="24"/>
        </w:rPr>
        <w:t xml:space="preserve"> the above timescales may need to be flexible. In </w:t>
      </w:r>
      <w:r w:rsidR="001A6E98" w:rsidRPr="005C5C27">
        <w:rPr>
          <w:sz w:val="24"/>
        </w:rPr>
        <w:t>addition,</w:t>
      </w:r>
      <w:r w:rsidR="005C5C27" w:rsidRPr="005C5C27">
        <w:rPr>
          <w:sz w:val="24"/>
        </w:rPr>
        <w:t xml:space="preserve"> a delay may arise due to relevant </w:t>
      </w:r>
      <w:r w:rsidR="007B7CEC" w:rsidRPr="005C5C27">
        <w:rPr>
          <w:sz w:val="24"/>
        </w:rPr>
        <w:t>officers’</w:t>
      </w:r>
      <w:r w:rsidR="005C5C27" w:rsidRPr="005C5C27">
        <w:rPr>
          <w:sz w:val="24"/>
        </w:rPr>
        <w:t xml:space="preserve"> availability </w:t>
      </w:r>
      <w:r w:rsidR="001A6E98" w:rsidRPr="005C5C27">
        <w:rPr>
          <w:sz w:val="24"/>
        </w:rPr>
        <w:t>e.g.</w:t>
      </w:r>
      <w:r w:rsidR="005C5C27" w:rsidRPr="005C5C27">
        <w:rPr>
          <w:sz w:val="24"/>
        </w:rPr>
        <w:t xml:space="preserve"> annual leave or sickness.</w:t>
      </w:r>
    </w:p>
    <w:p w14:paraId="7DE76D58" w14:textId="77777777" w:rsidR="005C5C27" w:rsidRDefault="005C5C27" w:rsidP="007B7CEC">
      <w:pPr>
        <w:jc w:val="both"/>
        <w:rPr>
          <w:sz w:val="24"/>
        </w:rPr>
      </w:pPr>
    </w:p>
    <w:p w14:paraId="3031F5EE" w14:textId="748B9638" w:rsidR="00621F64" w:rsidRDefault="005C5C27" w:rsidP="007B7CEC">
      <w:pPr>
        <w:jc w:val="both"/>
        <w:rPr>
          <w:sz w:val="24"/>
        </w:rPr>
      </w:pPr>
      <w:r w:rsidRPr="005C5C27">
        <w:rPr>
          <w:sz w:val="24"/>
        </w:rPr>
        <w:t xml:space="preserve">The </w:t>
      </w:r>
      <w:r w:rsidRPr="00413024">
        <w:rPr>
          <w:sz w:val="24"/>
        </w:rPr>
        <w:t xml:space="preserve">Council </w:t>
      </w:r>
      <w:proofErr w:type="spellStart"/>
      <w:r w:rsidR="00E26435" w:rsidRPr="00413024">
        <w:rPr>
          <w:sz w:val="24"/>
        </w:rPr>
        <w:t>recognises</w:t>
      </w:r>
      <w:proofErr w:type="spellEnd"/>
      <w:r w:rsidRPr="00413024">
        <w:rPr>
          <w:sz w:val="24"/>
        </w:rPr>
        <w:t xml:space="preserve"> that a grievance</w:t>
      </w:r>
      <w:r w:rsidRPr="005C5C27">
        <w:rPr>
          <w:sz w:val="24"/>
        </w:rPr>
        <w:t xml:space="preserve"> process can be difficult for those involved and where appropriate the Council's </w:t>
      </w:r>
      <w:r w:rsidR="00AF1B39">
        <w:rPr>
          <w:sz w:val="24"/>
        </w:rPr>
        <w:t>w</w:t>
      </w:r>
      <w:r w:rsidRPr="005C5C27">
        <w:rPr>
          <w:sz w:val="24"/>
        </w:rPr>
        <w:t>ellbeing provisions will be made available.</w:t>
      </w:r>
      <w:r w:rsidR="007B7CEC">
        <w:rPr>
          <w:sz w:val="24"/>
        </w:rPr>
        <w:t xml:space="preserve"> </w:t>
      </w:r>
      <w:r w:rsidR="00FF4EAE" w:rsidRPr="007B7CEC">
        <w:rPr>
          <w:sz w:val="24"/>
        </w:rPr>
        <w:t>If the employee or the Manager feels that the working relationship is difficult while</w:t>
      </w:r>
      <w:r w:rsidR="00FF4EAE" w:rsidRPr="007B7CEC">
        <w:rPr>
          <w:spacing w:val="-9"/>
          <w:sz w:val="24"/>
        </w:rPr>
        <w:t xml:space="preserve"> </w:t>
      </w:r>
      <w:r w:rsidR="00FF4EAE" w:rsidRPr="007B7CEC">
        <w:rPr>
          <w:sz w:val="24"/>
        </w:rPr>
        <w:t>the</w:t>
      </w:r>
      <w:r w:rsidR="00FF4EAE" w:rsidRPr="007B7CEC">
        <w:rPr>
          <w:spacing w:val="-9"/>
          <w:sz w:val="24"/>
        </w:rPr>
        <w:t xml:space="preserve"> </w:t>
      </w:r>
      <w:r w:rsidR="00300CD4" w:rsidRPr="007B7CEC">
        <w:rPr>
          <w:sz w:val="24"/>
        </w:rPr>
        <w:t xml:space="preserve">discussions </w:t>
      </w:r>
      <w:r w:rsidR="00FF4EAE" w:rsidRPr="007B7CEC">
        <w:rPr>
          <w:sz w:val="24"/>
        </w:rPr>
        <w:t>are</w:t>
      </w:r>
      <w:r w:rsidR="00FF4EAE" w:rsidRPr="007B7CEC">
        <w:rPr>
          <w:spacing w:val="-10"/>
          <w:sz w:val="24"/>
        </w:rPr>
        <w:t xml:space="preserve"> </w:t>
      </w:r>
      <w:r w:rsidR="00FF4EAE" w:rsidRPr="007B7CEC">
        <w:rPr>
          <w:sz w:val="24"/>
        </w:rPr>
        <w:t>ongoing,</w:t>
      </w:r>
      <w:r w:rsidR="00FF4EAE" w:rsidRPr="007B7CEC">
        <w:rPr>
          <w:spacing w:val="-10"/>
          <w:sz w:val="24"/>
        </w:rPr>
        <w:t xml:space="preserve"> </w:t>
      </w:r>
      <w:r w:rsidR="00CA0F02" w:rsidRPr="007B7CEC">
        <w:rPr>
          <w:spacing w:val="-10"/>
          <w:sz w:val="24"/>
        </w:rPr>
        <w:t xml:space="preserve">they may discuss the matter with a more Senior Manager in the service so that </w:t>
      </w:r>
      <w:r w:rsidR="00FF4EAE" w:rsidRPr="007B7CEC">
        <w:rPr>
          <w:sz w:val="24"/>
        </w:rPr>
        <w:t>interim arrangements for workflow or supervision</w:t>
      </w:r>
      <w:r w:rsidR="00CA0F02" w:rsidRPr="007B7CEC">
        <w:rPr>
          <w:sz w:val="24"/>
        </w:rPr>
        <w:t xml:space="preserve"> can be discussed</w:t>
      </w:r>
      <w:r w:rsidR="00FF4EAE" w:rsidRPr="007B7CEC">
        <w:rPr>
          <w:sz w:val="24"/>
        </w:rPr>
        <w:t xml:space="preserve">. </w:t>
      </w:r>
    </w:p>
    <w:p w14:paraId="0D23E606" w14:textId="77777777" w:rsidR="00517A1C" w:rsidRDefault="00517A1C" w:rsidP="007B7CEC">
      <w:pPr>
        <w:jc w:val="both"/>
        <w:rPr>
          <w:sz w:val="24"/>
        </w:rPr>
      </w:pPr>
    </w:p>
    <w:p w14:paraId="06A9F172" w14:textId="18B40B06" w:rsidR="00517A1C" w:rsidRPr="00A9372B" w:rsidRDefault="00517A1C" w:rsidP="007B7CEC">
      <w:pPr>
        <w:jc w:val="both"/>
        <w:rPr>
          <w:sz w:val="24"/>
          <w:szCs w:val="24"/>
        </w:rPr>
      </w:pPr>
      <w:r w:rsidRPr="00063183">
        <w:rPr>
          <w:sz w:val="24"/>
          <w:szCs w:val="24"/>
        </w:rPr>
        <w:t xml:space="preserve">The Council also understands that actions taken to resolve a grievance may have an impact on other individuals. While confidentiality is of importance in handling any grievance, in some circumstances there may be other individuals who may need to know the outcome, or certain aspects of the outcome that will impact on them. For instance, in cases where the grievance was about a fellow employee, that employee will also be informed of any aspect of the decision that affects them and the reasons for it. In such cases, the employee who raised the grievance should be informed of who else will be told about the decision and what type of information will be </w:t>
      </w:r>
      <w:r w:rsidR="00AF1B39" w:rsidRPr="00063183">
        <w:rPr>
          <w:sz w:val="24"/>
          <w:szCs w:val="24"/>
        </w:rPr>
        <w:t>shared</w:t>
      </w:r>
      <w:r w:rsidRPr="00063183">
        <w:rPr>
          <w:sz w:val="24"/>
          <w:szCs w:val="24"/>
        </w:rPr>
        <w:t>.</w:t>
      </w:r>
      <w:r w:rsidRPr="00A9372B">
        <w:rPr>
          <w:sz w:val="24"/>
          <w:szCs w:val="24"/>
        </w:rPr>
        <w:t xml:space="preserve"> </w:t>
      </w:r>
    </w:p>
    <w:p w14:paraId="622E5BF2" w14:textId="77777777" w:rsidR="00517A1C" w:rsidRPr="00A9372B" w:rsidRDefault="00517A1C" w:rsidP="007B7CEC">
      <w:pPr>
        <w:jc w:val="both"/>
        <w:rPr>
          <w:sz w:val="24"/>
          <w:szCs w:val="24"/>
        </w:rPr>
      </w:pPr>
    </w:p>
    <w:p w14:paraId="3A0FF5F2" w14:textId="77777777" w:rsidR="00621F64" w:rsidRDefault="00621F64">
      <w:pPr>
        <w:pStyle w:val="BodyText"/>
        <w:spacing w:before="1"/>
      </w:pPr>
    </w:p>
    <w:p w14:paraId="6E9FB1C7" w14:textId="77777777" w:rsidR="0091642A" w:rsidRDefault="0091642A">
      <w:pPr>
        <w:pStyle w:val="BodyText"/>
        <w:spacing w:before="1"/>
      </w:pPr>
    </w:p>
    <w:p w14:paraId="22961795" w14:textId="77777777" w:rsidR="0091642A" w:rsidRDefault="0091642A">
      <w:pPr>
        <w:pStyle w:val="BodyText"/>
        <w:spacing w:before="1"/>
      </w:pPr>
    </w:p>
    <w:p w14:paraId="4B0816FA" w14:textId="77777777" w:rsidR="0091642A" w:rsidRDefault="0091642A">
      <w:pPr>
        <w:pStyle w:val="BodyText"/>
        <w:spacing w:before="1"/>
      </w:pPr>
    </w:p>
    <w:p w14:paraId="42F257E4" w14:textId="77777777" w:rsidR="0091642A" w:rsidRDefault="0091642A">
      <w:pPr>
        <w:pStyle w:val="BodyText"/>
        <w:spacing w:before="1"/>
      </w:pPr>
    </w:p>
    <w:p w14:paraId="2CCC0F39" w14:textId="77777777" w:rsidR="00736CA2" w:rsidRDefault="00736CA2">
      <w:pPr>
        <w:pStyle w:val="BodyText"/>
        <w:spacing w:before="1"/>
      </w:pPr>
    </w:p>
    <w:p w14:paraId="1E2D3F88" w14:textId="77777777" w:rsidR="00736CA2" w:rsidRDefault="00736CA2">
      <w:pPr>
        <w:pStyle w:val="BodyText"/>
        <w:spacing w:before="1"/>
      </w:pPr>
    </w:p>
    <w:p w14:paraId="5801040D" w14:textId="77777777" w:rsidR="0091642A" w:rsidRDefault="0091642A">
      <w:pPr>
        <w:pStyle w:val="BodyText"/>
        <w:spacing w:before="1"/>
      </w:pPr>
    </w:p>
    <w:p w14:paraId="235024AB" w14:textId="77777777" w:rsidR="00444857" w:rsidRDefault="00444857" w:rsidP="00E55876">
      <w:pPr>
        <w:pStyle w:val="Heading1"/>
        <w:ind w:left="0" w:firstLine="100"/>
        <w:rPr>
          <w:spacing w:val="-2"/>
        </w:rPr>
      </w:pPr>
    </w:p>
    <w:p w14:paraId="7C172989" w14:textId="77777777" w:rsidR="00736CA2" w:rsidRDefault="00736CA2" w:rsidP="00E55876">
      <w:pPr>
        <w:pStyle w:val="Heading1"/>
        <w:ind w:left="0" w:firstLine="100"/>
        <w:rPr>
          <w:spacing w:val="-2"/>
        </w:rPr>
      </w:pPr>
    </w:p>
    <w:p w14:paraId="2A3C740C" w14:textId="77777777" w:rsidR="0007357E" w:rsidRDefault="0007357E" w:rsidP="00E55876">
      <w:pPr>
        <w:pStyle w:val="Heading1"/>
        <w:ind w:left="0" w:firstLine="100"/>
        <w:rPr>
          <w:spacing w:val="-2"/>
        </w:rPr>
      </w:pPr>
    </w:p>
    <w:p w14:paraId="6ED609DC" w14:textId="77777777" w:rsidR="0007357E" w:rsidRDefault="0007357E" w:rsidP="00E55876">
      <w:pPr>
        <w:pStyle w:val="Heading1"/>
        <w:ind w:left="0" w:firstLine="100"/>
        <w:rPr>
          <w:spacing w:val="-2"/>
        </w:rPr>
      </w:pPr>
    </w:p>
    <w:p w14:paraId="143D32C1" w14:textId="6C3CAD6C" w:rsidR="00621F64" w:rsidRDefault="007B7CEC" w:rsidP="00E55876">
      <w:pPr>
        <w:pStyle w:val="Heading1"/>
        <w:ind w:left="0" w:firstLine="100"/>
        <w:rPr>
          <w:u w:val="none"/>
        </w:rPr>
      </w:pPr>
      <w:r>
        <w:rPr>
          <w:spacing w:val="-2"/>
        </w:rPr>
        <w:t>FORMAL</w:t>
      </w:r>
    </w:p>
    <w:p w14:paraId="5630AD66" w14:textId="77777777" w:rsidR="00621F64" w:rsidRDefault="00621F64">
      <w:pPr>
        <w:pStyle w:val="BodyText"/>
        <w:rPr>
          <w:b/>
        </w:rPr>
      </w:pPr>
    </w:p>
    <w:p w14:paraId="34BC9147" w14:textId="18DFD69D" w:rsidR="00735448" w:rsidRPr="00A9372B" w:rsidRDefault="00FF4EAE">
      <w:pPr>
        <w:pStyle w:val="BodyText"/>
        <w:ind w:left="100" w:right="115"/>
        <w:jc w:val="both"/>
      </w:pPr>
      <w:r>
        <w:t xml:space="preserve">If there is no satisfactory solution </w:t>
      </w:r>
      <w:r w:rsidR="006C3DDE">
        <w:t xml:space="preserve">arising from the informal </w:t>
      </w:r>
      <w:r w:rsidR="007B7CEC">
        <w:t>stage,</w:t>
      </w:r>
      <w:r>
        <w:t xml:space="preserve"> then the employee or their trade union representative can request a meeting to discuss the matter with a</w:t>
      </w:r>
      <w:r w:rsidR="006C3DDE">
        <w:t xml:space="preserve"> relevant </w:t>
      </w:r>
      <w:r>
        <w:t xml:space="preserve">senior manager. The details of the grievance should be clearly set out in writing to that manager </w:t>
      </w:r>
      <w:r w:rsidRPr="00A9372B">
        <w:t>along with any supporting information. This must include details as to why the employee wishes to proceed to the next stage of the process</w:t>
      </w:r>
      <w:r w:rsidR="00A9372B">
        <w:t>.</w:t>
      </w:r>
    </w:p>
    <w:p w14:paraId="61829076" w14:textId="77777777" w:rsidR="00621F64" w:rsidRDefault="00621F64">
      <w:pPr>
        <w:pStyle w:val="BodyText"/>
        <w:spacing w:before="1"/>
      </w:pPr>
    </w:p>
    <w:p w14:paraId="170E5620" w14:textId="3F59502B" w:rsidR="0052559F" w:rsidRDefault="0052559F" w:rsidP="00AF1B39">
      <w:pPr>
        <w:pStyle w:val="BodyText"/>
        <w:spacing w:before="1"/>
        <w:ind w:left="100"/>
        <w:jc w:val="both"/>
      </w:pPr>
      <w:r w:rsidRPr="00063183">
        <w:t xml:space="preserve">The request form at Appendix </w:t>
      </w:r>
      <w:r w:rsidR="00A1545B" w:rsidRPr="00063183">
        <w:t>4</w:t>
      </w:r>
      <w:r w:rsidRPr="00063183">
        <w:t xml:space="preserve"> must be used and sent to the relevant Manager within 5 working days of receiving the outcome of the informal stage.</w:t>
      </w:r>
      <w:r>
        <w:t xml:space="preserve"> </w:t>
      </w:r>
    </w:p>
    <w:p w14:paraId="42E28E42" w14:textId="77777777" w:rsidR="00735448" w:rsidRDefault="00735448">
      <w:pPr>
        <w:pStyle w:val="BodyText"/>
        <w:ind w:left="100" w:right="115"/>
        <w:jc w:val="both"/>
      </w:pPr>
    </w:p>
    <w:p w14:paraId="7CA74465" w14:textId="430D042B" w:rsidR="00621F64" w:rsidRDefault="00FF4EAE">
      <w:pPr>
        <w:pStyle w:val="BodyText"/>
        <w:ind w:left="100" w:right="115"/>
        <w:jc w:val="both"/>
      </w:pPr>
      <w:r>
        <w:t>At this stage a H</w:t>
      </w:r>
      <w:r w:rsidR="0091642A">
        <w:t xml:space="preserve">uman </w:t>
      </w:r>
      <w:r>
        <w:t>R</w:t>
      </w:r>
      <w:r w:rsidR="0091642A">
        <w:t xml:space="preserve">esources </w:t>
      </w:r>
      <w:r>
        <w:t xml:space="preserve">Officer will be asked to facilitate the gathering of all relevant information in order to assist the remainder of the process. This will include talking to all parties involved in the grievance. </w:t>
      </w:r>
      <w:r w:rsidR="00E55876">
        <w:t>On completion of this t</w:t>
      </w:r>
      <w:r>
        <w:t xml:space="preserve">he </w:t>
      </w:r>
      <w:r w:rsidR="000C7B69">
        <w:t xml:space="preserve">senior </w:t>
      </w:r>
      <w:r>
        <w:t>manager will subsequently arrange a grievance meeting to be held without unreasonable delay</w:t>
      </w:r>
      <w:r w:rsidR="007B7CEC">
        <w:t>.</w:t>
      </w:r>
    </w:p>
    <w:p w14:paraId="75DDAB03" w14:textId="77777777" w:rsidR="00C96424" w:rsidRDefault="00C96424">
      <w:pPr>
        <w:pStyle w:val="BodyText"/>
        <w:ind w:left="100" w:right="115"/>
        <w:jc w:val="both"/>
      </w:pPr>
    </w:p>
    <w:p w14:paraId="5710B9F2" w14:textId="3961959A" w:rsidR="008F3684" w:rsidRPr="00444857" w:rsidRDefault="008F3684" w:rsidP="00444857">
      <w:pPr>
        <w:ind w:left="100"/>
        <w:jc w:val="both"/>
        <w:rPr>
          <w:sz w:val="24"/>
          <w:szCs w:val="24"/>
        </w:rPr>
      </w:pPr>
      <w:r w:rsidRPr="00063183">
        <w:rPr>
          <w:sz w:val="24"/>
          <w:szCs w:val="24"/>
        </w:rPr>
        <w:t>If the trade union representative or work colleague will not be available at the proposed time the meeting will be postponed to a time suitable for the employee providing that the alternative time is both reasonable and not more than one week after the original date proposed.</w:t>
      </w:r>
      <w:r w:rsidRPr="00444857">
        <w:rPr>
          <w:sz w:val="24"/>
          <w:szCs w:val="24"/>
        </w:rPr>
        <w:t xml:space="preserve"> </w:t>
      </w:r>
    </w:p>
    <w:p w14:paraId="708BB7E1" w14:textId="77777777" w:rsidR="006054AA" w:rsidRDefault="006054AA" w:rsidP="008F3684">
      <w:pPr>
        <w:pStyle w:val="BodyText"/>
        <w:ind w:left="100" w:right="113"/>
        <w:jc w:val="both"/>
        <w:rPr>
          <w:spacing w:val="-7"/>
        </w:rPr>
      </w:pPr>
    </w:p>
    <w:p w14:paraId="2A4810D0" w14:textId="77777777" w:rsidR="006054AA" w:rsidRDefault="006054AA" w:rsidP="006054AA">
      <w:pPr>
        <w:pStyle w:val="BodyText"/>
        <w:ind w:left="100" w:right="113"/>
        <w:jc w:val="both"/>
      </w:pPr>
      <w:r>
        <w:t>If</w:t>
      </w:r>
      <w:r>
        <w:rPr>
          <w:spacing w:val="-5"/>
        </w:rPr>
        <w:t xml:space="preserve"> either of </w:t>
      </w:r>
      <w:r>
        <w:t>the</w:t>
      </w:r>
      <w:r>
        <w:rPr>
          <w:spacing w:val="-5"/>
        </w:rPr>
        <w:t xml:space="preserve"> </w:t>
      </w:r>
      <w:r>
        <w:t>employees</w:t>
      </w:r>
      <w:r>
        <w:rPr>
          <w:spacing w:val="-5"/>
        </w:rPr>
        <w:t xml:space="preserve"> </w:t>
      </w:r>
      <w:r>
        <w:t>wish</w:t>
      </w:r>
      <w:r>
        <w:rPr>
          <w:spacing w:val="-8"/>
        </w:rPr>
        <w:t xml:space="preserve"> </w:t>
      </w:r>
      <w:r>
        <w:t>for</w:t>
      </w:r>
      <w:r>
        <w:rPr>
          <w:spacing w:val="-10"/>
        </w:rPr>
        <w:t xml:space="preserve"> </w:t>
      </w:r>
      <w:r>
        <w:t>the</w:t>
      </w:r>
      <w:r>
        <w:rPr>
          <w:spacing w:val="-7"/>
        </w:rPr>
        <w:t xml:space="preserve"> </w:t>
      </w:r>
      <w:r>
        <w:t>meeting</w:t>
      </w:r>
      <w:r>
        <w:rPr>
          <w:spacing w:val="-8"/>
        </w:rPr>
        <w:t xml:space="preserve"> </w:t>
      </w:r>
      <w:r>
        <w:t>to</w:t>
      </w:r>
      <w:r>
        <w:rPr>
          <w:spacing w:val="-6"/>
        </w:rPr>
        <w:t xml:space="preserve"> </w:t>
      </w:r>
      <w:r>
        <w:t>be conducted in Welsh, they should give 5 days’ notice prior to the meeting. Absence of any notification will result in the meeting being conducted in English.</w:t>
      </w:r>
    </w:p>
    <w:p w14:paraId="29B9D3E8" w14:textId="77777777" w:rsidR="006054AA" w:rsidRDefault="006054AA" w:rsidP="006054AA">
      <w:pPr>
        <w:pStyle w:val="BodyText"/>
        <w:ind w:left="100" w:right="113"/>
        <w:jc w:val="both"/>
      </w:pPr>
    </w:p>
    <w:p w14:paraId="778E5461" w14:textId="68A2DFEE" w:rsidR="006054AA" w:rsidRDefault="006054AA" w:rsidP="006054AA">
      <w:pPr>
        <w:pStyle w:val="BodyText"/>
        <w:ind w:left="100" w:right="113"/>
        <w:jc w:val="both"/>
        <w:rPr>
          <w:spacing w:val="-7"/>
        </w:rPr>
      </w:pPr>
      <w:r>
        <w:t>If either of the employees need any reasonable adjustments to participate in this process, they should discuss with an appropriate representative so that arrangements to be made.</w:t>
      </w:r>
    </w:p>
    <w:p w14:paraId="229F5F1E" w14:textId="77777777" w:rsidR="008F3684" w:rsidRDefault="008F3684">
      <w:pPr>
        <w:pStyle w:val="BodyText"/>
        <w:ind w:left="100" w:right="115"/>
        <w:jc w:val="both"/>
      </w:pPr>
    </w:p>
    <w:p w14:paraId="502D9351" w14:textId="426373F7" w:rsidR="00621F64" w:rsidRDefault="00517A1C" w:rsidP="00444857">
      <w:pPr>
        <w:pStyle w:val="Heading1"/>
        <w:jc w:val="both"/>
        <w:rPr>
          <w:u w:val="none"/>
        </w:rPr>
      </w:pPr>
      <w:r>
        <w:t>F</w:t>
      </w:r>
      <w:r w:rsidR="007B7CEC">
        <w:t xml:space="preserve">ORMAL </w:t>
      </w:r>
      <w:r w:rsidR="00FF4EAE">
        <w:t>G</w:t>
      </w:r>
      <w:r w:rsidR="007B7CEC">
        <w:t xml:space="preserve">RIEVANCE MEETING </w:t>
      </w:r>
    </w:p>
    <w:p w14:paraId="0DE4B5B7" w14:textId="77777777" w:rsidR="00621F64" w:rsidRDefault="00621F64">
      <w:pPr>
        <w:pStyle w:val="BodyText"/>
        <w:rPr>
          <w:b/>
        </w:rPr>
      </w:pPr>
    </w:p>
    <w:p w14:paraId="17628F20" w14:textId="47354809" w:rsidR="006C3DDE" w:rsidRPr="00063183" w:rsidRDefault="00FF4EAE" w:rsidP="0030140F">
      <w:pPr>
        <w:pStyle w:val="BodyText"/>
        <w:ind w:right="113"/>
        <w:jc w:val="both"/>
        <w:rPr>
          <w:spacing w:val="-7"/>
        </w:rPr>
      </w:pPr>
      <w:r>
        <w:t>The</w:t>
      </w:r>
      <w:r>
        <w:rPr>
          <w:spacing w:val="-3"/>
        </w:rPr>
        <w:t xml:space="preserve"> </w:t>
      </w:r>
      <w:r>
        <w:t>meeting</w:t>
      </w:r>
      <w:r>
        <w:rPr>
          <w:spacing w:val="-5"/>
        </w:rPr>
        <w:t xml:space="preserve"> </w:t>
      </w:r>
      <w:r w:rsidR="006C3DDE">
        <w:rPr>
          <w:spacing w:val="-5"/>
        </w:rPr>
        <w:t xml:space="preserve">described above </w:t>
      </w:r>
      <w:r w:rsidR="006C3DDE">
        <w:t>should</w:t>
      </w:r>
      <w:r>
        <w:rPr>
          <w:spacing w:val="-3"/>
        </w:rPr>
        <w:t xml:space="preserve"> </w:t>
      </w:r>
      <w:r>
        <w:t>allow</w:t>
      </w:r>
      <w:r>
        <w:rPr>
          <w:spacing w:val="-6"/>
        </w:rPr>
        <w:t xml:space="preserve"> </w:t>
      </w:r>
      <w:r>
        <w:t>for</w:t>
      </w:r>
      <w:r>
        <w:rPr>
          <w:spacing w:val="-4"/>
        </w:rPr>
        <w:t xml:space="preserve"> </w:t>
      </w:r>
      <w:r>
        <w:t>discussion</w:t>
      </w:r>
      <w:r w:rsidR="006C3DDE">
        <w:t xml:space="preserve"> for</w:t>
      </w:r>
      <w:r>
        <w:rPr>
          <w:spacing w:val="-6"/>
        </w:rPr>
        <w:t xml:space="preserve"> </w:t>
      </w:r>
      <w:r>
        <w:t xml:space="preserve">the </w:t>
      </w:r>
      <w:r w:rsidR="00CA0F02">
        <w:t>Senior M</w:t>
      </w:r>
      <w:r>
        <w:t xml:space="preserve">anager to reach a decision. </w:t>
      </w:r>
      <w:r w:rsidR="00CA0F02">
        <w:t>T</w:t>
      </w:r>
      <w:r w:rsidR="006C3DDE" w:rsidRPr="006C3DDE">
        <w:t xml:space="preserve">his will ordinarily include the employee who has raised the grievance </w:t>
      </w:r>
      <w:r w:rsidR="0091642A" w:rsidRPr="00063183">
        <w:t>(</w:t>
      </w:r>
      <w:bookmarkStart w:id="3" w:name="_Hlk190696652"/>
      <w:r w:rsidR="0091642A" w:rsidRPr="00063183">
        <w:t xml:space="preserve">in the context of the meeting be referred to as the Complainant) </w:t>
      </w:r>
      <w:bookmarkEnd w:id="3"/>
      <w:r w:rsidR="006C3DDE" w:rsidRPr="00063183">
        <w:t>and whoever the grievance has be</w:t>
      </w:r>
      <w:r w:rsidR="00300CD4" w:rsidRPr="00063183">
        <w:t>e</w:t>
      </w:r>
      <w:r w:rsidR="006C3DDE" w:rsidRPr="00063183">
        <w:t xml:space="preserve">n raised </w:t>
      </w:r>
      <w:r w:rsidR="00B139A7" w:rsidRPr="00063183">
        <w:t xml:space="preserve">against </w:t>
      </w:r>
      <w:r w:rsidR="0091642A" w:rsidRPr="00063183">
        <w:t xml:space="preserve">(in the context of the meeting be referred to as the Respondent) </w:t>
      </w:r>
      <w:r w:rsidR="007B7CEC" w:rsidRPr="00063183">
        <w:t xml:space="preserve">and </w:t>
      </w:r>
      <w:r w:rsidR="000C7B69" w:rsidRPr="00063183">
        <w:t xml:space="preserve">meetings </w:t>
      </w:r>
      <w:r w:rsidR="007B7CEC" w:rsidRPr="00063183">
        <w:t>will usually take place separately at this stage</w:t>
      </w:r>
      <w:r w:rsidR="006C3DDE" w:rsidRPr="00063183">
        <w:t xml:space="preserve">. </w:t>
      </w:r>
      <w:r w:rsidRPr="00063183">
        <w:t xml:space="preserve">Parties may be accompanied by a trade union </w:t>
      </w:r>
      <w:r w:rsidR="006054AA" w:rsidRPr="00063183">
        <w:t>representative,</w:t>
      </w:r>
      <w:r w:rsidRPr="00063183">
        <w:t xml:space="preserve"> or a work colleague and a note taker should also be present. </w:t>
      </w:r>
      <w:r w:rsidR="006C3DDE" w:rsidRPr="00063183">
        <w:rPr>
          <w:spacing w:val="-7"/>
        </w:rPr>
        <w:t xml:space="preserve">The Senior Manager will hear all of the </w:t>
      </w:r>
      <w:r w:rsidR="00AF1B39" w:rsidRPr="00063183">
        <w:rPr>
          <w:spacing w:val="-7"/>
        </w:rPr>
        <w:t>information</w:t>
      </w:r>
      <w:r w:rsidR="006C3DDE" w:rsidRPr="00063183">
        <w:rPr>
          <w:spacing w:val="-7"/>
        </w:rPr>
        <w:t>, make a decis</w:t>
      </w:r>
      <w:r w:rsidR="00422F06" w:rsidRPr="00063183">
        <w:rPr>
          <w:spacing w:val="-7"/>
        </w:rPr>
        <w:t>i</w:t>
      </w:r>
      <w:r w:rsidR="006C3DDE" w:rsidRPr="00063183">
        <w:rPr>
          <w:spacing w:val="-7"/>
        </w:rPr>
        <w:t xml:space="preserve">on and </w:t>
      </w:r>
      <w:r w:rsidR="007B7CEC" w:rsidRPr="00063183">
        <w:rPr>
          <w:spacing w:val="-7"/>
        </w:rPr>
        <w:t>arrange to feedback to the parties involved. This may be in the form of an outcome meeting or in</w:t>
      </w:r>
      <w:r w:rsidR="006C3DDE" w:rsidRPr="00063183">
        <w:rPr>
          <w:spacing w:val="-7"/>
        </w:rPr>
        <w:t xml:space="preserve"> writing to the employee</w:t>
      </w:r>
      <w:r w:rsidR="007B7CEC" w:rsidRPr="00063183">
        <w:rPr>
          <w:spacing w:val="-7"/>
        </w:rPr>
        <w:t>s</w:t>
      </w:r>
      <w:r w:rsidR="00CA0F02" w:rsidRPr="00063183">
        <w:rPr>
          <w:spacing w:val="-7"/>
        </w:rPr>
        <w:t xml:space="preserve">. </w:t>
      </w:r>
    </w:p>
    <w:p w14:paraId="66F5FDA8" w14:textId="77777777" w:rsidR="00C96424" w:rsidRPr="00063183" w:rsidRDefault="00C96424" w:rsidP="0030140F">
      <w:pPr>
        <w:pStyle w:val="BodyText"/>
        <w:ind w:right="113"/>
        <w:jc w:val="both"/>
        <w:rPr>
          <w:spacing w:val="-7"/>
        </w:rPr>
      </w:pPr>
    </w:p>
    <w:p w14:paraId="0F9CB4B5" w14:textId="197D896F" w:rsidR="008F3684" w:rsidRPr="00063183" w:rsidRDefault="00C96424" w:rsidP="00C96424">
      <w:pPr>
        <w:pStyle w:val="BodyText"/>
        <w:ind w:right="115"/>
        <w:jc w:val="both"/>
      </w:pPr>
      <w:bookmarkStart w:id="4" w:name="_Hlk190412894"/>
      <w:r w:rsidRPr="00063183">
        <w:t>Whilst the procedure at the meeting is intended to be flexible allowing for the discussions necessary, a guide to the format of the meeting is attached at Appendix 1.</w:t>
      </w:r>
    </w:p>
    <w:bookmarkEnd w:id="4"/>
    <w:p w14:paraId="5CD04AB4" w14:textId="77777777" w:rsidR="00C96424" w:rsidRPr="00063183" w:rsidRDefault="00C96424" w:rsidP="00C96424">
      <w:pPr>
        <w:pStyle w:val="BodyText"/>
        <w:ind w:right="115"/>
        <w:jc w:val="both"/>
        <w:rPr>
          <w:spacing w:val="-7"/>
        </w:rPr>
      </w:pPr>
    </w:p>
    <w:p w14:paraId="09481E02" w14:textId="237E0887" w:rsidR="00B83C5A" w:rsidRDefault="00B83C5A" w:rsidP="006054AA">
      <w:pPr>
        <w:tabs>
          <w:tab w:val="left" w:pos="818"/>
          <w:tab w:val="left" w:pos="820"/>
        </w:tabs>
        <w:spacing w:before="1"/>
        <w:ind w:right="123"/>
        <w:jc w:val="both"/>
        <w:rPr>
          <w:sz w:val="24"/>
        </w:rPr>
      </w:pPr>
      <w:r w:rsidRPr="00063183">
        <w:rPr>
          <w:sz w:val="24"/>
        </w:rPr>
        <w:t xml:space="preserve">Should new evidence come to light after the decision is relayed clarification </w:t>
      </w:r>
      <w:r w:rsidR="0030140F" w:rsidRPr="00063183">
        <w:rPr>
          <w:sz w:val="24"/>
        </w:rPr>
        <w:t xml:space="preserve">on </w:t>
      </w:r>
      <w:r w:rsidRPr="00063183">
        <w:rPr>
          <w:sz w:val="24"/>
        </w:rPr>
        <w:t>this new information may be referred back to the Senior Manager who heard the grievance for review of their own decision. This does not affect the employees right to an Appeal.</w:t>
      </w:r>
      <w:r>
        <w:rPr>
          <w:sz w:val="24"/>
        </w:rPr>
        <w:t xml:space="preserve"> </w:t>
      </w:r>
      <w:r w:rsidRPr="00953B73">
        <w:rPr>
          <w:sz w:val="24"/>
        </w:rPr>
        <w:t>Timescales</w:t>
      </w:r>
      <w:r w:rsidR="007B7CEC" w:rsidRPr="00953B73">
        <w:rPr>
          <w:sz w:val="24"/>
        </w:rPr>
        <w:t xml:space="preserve"> to be followed will mirror those described above for the original grievance.</w:t>
      </w:r>
      <w:r>
        <w:rPr>
          <w:sz w:val="24"/>
        </w:rPr>
        <w:t xml:space="preserve"> </w:t>
      </w:r>
    </w:p>
    <w:p w14:paraId="0FDE5DCB" w14:textId="77777777" w:rsidR="00077CEE" w:rsidRDefault="00077CEE" w:rsidP="00B83C5A">
      <w:pPr>
        <w:tabs>
          <w:tab w:val="left" w:pos="818"/>
          <w:tab w:val="left" w:pos="820"/>
        </w:tabs>
        <w:spacing w:before="1"/>
        <w:ind w:right="123"/>
        <w:rPr>
          <w:sz w:val="24"/>
        </w:rPr>
      </w:pPr>
    </w:p>
    <w:p w14:paraId="6ADA6C6D" w14:textId="0DF24E3E" w:rsidR="00B83C5A" w:rsidRDefault="00077CEE" w:rsidP="00077CEE">
      <w:pPr>
        <w:pStyle w:val="BodyText"/>
        <w:spacing w:before="1"/>
        <w:ind w:right="118"/>
        <w:jc w:val="both"/>
      </w:pPr>
      <w:r w:rsidRPr="00165B45">
        <w:t xml:space="preserve">Grievances that have been considered under other policies relating to the same matters </w:t>
      </w:r>
      <w:r w:rsidR="006054AA" w:rsidRPr="00165B45">
        <w:t xml:space="preserve">will not </w:t>
      </w:r>
      <w:r w:rsidRPr="00165B45">
        <w:t>be heard again.</w:t>
      </w:r>
    </w:p>
    <w:p w14:paraId="642E2388" w14:textId="77777777" w:rsidR="00444857" w:rsidRDefault="00444857">
      <w:pPr>
        <w:pStyle w:val="Heading1"/>
        <w:spacing w:before="276"/>
        <w:rPr>
          <w:spacing w:val="-2"/>
        </w:rPr>
      </w:pPr>
    </w:p>
    <w:p w14:paraId="0B4F2747" w14:textId="77777777" w:rsidR="00736CA2" w:rsidRDefault="00736CA2">
      <w:pPr>
        <w:pStyle w:val="Heading1"/>
        <w:spacing w:before="276"/>
        <w:rPr>
          <w:spacing w:val="-2"/>
        </w:rPr>
      </w:pPr>
    </w:p>
    <w:p w14:paraId="55BF67F8" w14:textId="77777777" w:rsidR="00736CA2" w:rsidRDefault="00736CA2">
      <w:pPr>
        <w:pStyle w:val="Heading1"/>
        <w:spacing w:before="276"/>
        <w:rPr>
          <w:spacing w:val="-2"/>
        </w:rPr>
      </w:pPr>
    </w:p>
    <w:p w14:paraId="13EDF150" w14:textId="2445200E" w:rsidR="00621F64" w:rsidRDefault="000F47FF">
      <w:pPr>
        <w:pStyle w:val="Heading1"/>
        <w:spacing w:before="276"/>
        <w:rPr>
          <w:u w:val="none"/>
        </w:rPr>
      </w:pPr>
      <w:r>
        <w:rPr>
          <w:spacing w:val="-2"/>
        </w:rPr>
        <w:t xml:space="preserve">CHIEF </w:t>
      </w:r>
      <w:r w:rsidR="006054AA">
        <w:rPr>
          <w:spacing w:val="-2"/>
        </w:rPr>
        <w:t xml:space="preserve">OFFICER APPEAL </w:t>
      </w:r>
    </w:p>
    <w:p w14:paraId="2DBF0D7D" w14:textId="77777777" w:rsidR="00621F64" w:rsidRDefault="00621F64">
      <w:pPr>
        <w:pStyle w:val="BodyText"/>
        <w:rPr>
          <w:b/>
        </w:rPr>
      </w:pPr>
    </w:p>
    <w:p w14:paraId="6D199DF6" w14:textId="27AB12E8" w:rsidR="00621F64" w:rsidRDefault="00FF4EAE">
      <w:pPr>
        <w:pStyle w:val="BodyText"/>
        <w:ind w:left="100" w:right="114"/>
        <w:jc w:val="both"/>
      </w:pPr>
      <w:r>
        <w:t>If</w:t>
      </w:r>
      <w:r>
        <w:rPr>
          <w:spacing w:val="-2"/>
        </w:rPr>
        <w:t xml:space="preserve"> </w:t>
      </w:r>
      <w:r>
        <w:t>the</w:t>
      </w:r>
      <w:r>
        <w:rPr>
          <w:spacing w:val="-4"/>
        </w:rPr>
        <w:t xml:space="preserve"> </w:t>
      </w:r>
      <w:r>
        <w:t>matter</w:t>
      </w:r>
      <w:r>
        <w:rPr>
          <w:spacing w:val="-2"/>
        </w:rPr>
        <w:t xml:space="preserve"> </w:t>
      </w:r>
      <w:r>
        <w:t>cannot</w:t>
      </w:r>
      <w:r>
        <w:rPr>
          <w:spacing w:val="-4"/>
        </w:rPr>
        <w:t xml:space="preserve"> </w:t>
      </w:r>
      <w:r>
        <w:t>be</w:t>
      </w:r>
      <w:r>
        <w:rPr>
          <w:spacing w:val="-4"/>
        </w:rPr>
        <w:t xml:space="preserve"> </w:t>
      </w:r>
      <w:r>
        <w:t>resolved</w:t>
      </w:r>
      <w:r>
        <w:rPr>
          <w:spacing w:val="-2"/>
        </w:rPr>
        <w:t xml:space="preserve"> </w:t>
      </w:r>
      <w:r w:rsidR="006054AA">
        <w:rPr>
          <w:spacing w:val="-2"/>
        </w:rPr>
        <w:t xml:space="preserve">despite the formal stage above </w:t>
      </w:r>
      <w:r>
        <w:t>or</w:t>
      </w:r>
      <w:r>
        <w:rPr>
          <w:spacing w:val="-2"/>
        </w:rPr>
        <w:t xml:space="preserve"> </w:t>
      </w:r>
      <w:r>
        <w:t>the</w:t>
      </w:r>
      <w:r>
        <w:rPr>
          <w:spacing w:val="-4"/>
        </w:rPr>
        <w:t xml:space="preserve"> </w:t>
      </w:r>
      <w:r>
        <w:t>employee</w:t>
      </w:r>
      <w:r>
        <w:rPr>
          <w:spacing w:val="-2"/>
        </w:rPr>
        <w:t xml:space="preserve"> </w:t>
      </w:r>
      <w:r>
        <w:t>is</w:t>
      </w:r>
      <w:r>
        <w:rPr>
          <w:spacing w:val="-2"/>
        </w:rPr>
        <w:t xml:space="preserve"> </w:t>
      </w:r>
      <w:r>
        <w:t>dissatisfied</w:t>
      </w:r>
      <w:r>
        <w:rPr>
          <w:spacing w:val="-2"/>
        </w:rPr>
        <w:t xml:space="preserve"> </w:t>
      </w:r>
      <w:r>
        <w:t>with</w:t>
      </w:r>
      <w:r>
        <w:rPr>
          <w:spacing w:val="-4"/>
        </w:rPr>
        <w:t xml:space="preserve"> </w:t>
      </w:r>
      <w:r>
        <w:t>the</w:t>
      </w:r>
      <w:r>
        <w:rPr>
          <w:spacing w:val="-4"/>
        </w:rPr>
        <w:t xml:space="preserve"> </w:t>
      </w:r>
      <w:r w:rsidR="006054AA">
        <w:t>decision</w:t>
      </w:r>
      <w:r w:rsidR="00AF1B39">
        <w:t xml:space="preserve"> </w:t>
      </w:r>
      <w:r>
        <w:t>then the</w:t>
      </w:r>
      <w:r>
        <w:rPr>
          <w:spacing w:val="-13"/>
        </w:rPr>
        <w:t xml:space="preserve"> </w:t>
      </w:r>
      <w:r>
        <w:t>employee</w:t>
      </w:r>
      <w:r>
        <w:rPr>
          <w:spacing w:val="-13"/>
        </w:rPr>
        <w:t xml:space="preserve"> </w:t>
      </w:r>
      <w:r>
        <w:t>accompanied</w:t>
      </w:r>
      <w:r>
        <w:rPr>
          <w:spacing w:val="-12"/>
        </w:rPr>
        <w:t xml:space="preserve"> </w:t>
      </w:r>
      <w:r>
        <w:t>by</w:t>
      </w:r>
      <w:r>
        <w:rPr>
          <w:spacing w:val="-10"/>
        </w:rPr>
        <w:t xml:space="preserve"> </w:t>
      </w:r>
      <w:r>
        <w:t>their</w:t>
      </w:r>
      <w:r>
        <w:rPr>
          <w:spacing w:val="-12"/>
        </w:rPr>
        <w:t xml:space="preserve"> </w:t>
      </w:r>
      <w:r>
        <w:t>trade</w:t>
      </w:r>
      <w:r>
        <w:rPr>
          <w:spacing w:val="-10"/>
        </w:rPr>
        <w:t xml:space="preserve"> </w:t>
      </w:r>
      <w:r>
        <w:t>union</w:t>
      </w:r>
      <w:r>
        <w:rPr>
          <w:spacing w:val="-10"/>
        </w:rPr>
        <w:t xml:space="preserve"> </w:t>
      </w:r>
      <w:r w:rsidR="006054AA">
        <w:t>representative,</w:t>
      </w:r>
      <w:r>
        <w:rPr>
          <w:spacing w:val="-8"/>
        </w:rPr>
        <w:t xml:space="preserve"> </w:t>
      </w:r>
      <w:r>
        <w:t>or</w:t>
      </w:r>
      <w:r>
        <w:rPr>
          <w:spacing w:val="-12"/>
        </w:rPr>
        <w:t xml:space="preserve"> </w:t>
      </w:r>
      <w:r>
        <w:t>work</w:t>
      </w:r>
      <w:r>
        <w:rPr>
          <w:spacing w:val="-12"/>
        </w:rPr>
        <w:t xml:space="preserve"> </w:t>
      </w:r>
      <w:r>
        <w:t>colleague</w:t>
      </w:r>
      <w:r>
        <w:rPr>
          <w:spacing w:val="-13"/>
        </w:rPr>
        <w:t xml:space="preserve"> </w:t>
      </w:r>
      <w:r>
        <w:t>may appeal to a</w:t>
      </w:r>
      <w:r w:rsidR="00B83C5A">
        <w:t xml:space="preserve"> Chief </w:t>
      </w:r>
      <w:r>
        <w:t>Officer</w:t>
      </w:r>
      <w:r w:rsidR="00413024">
        <w:t>, using Appendix 4</w:t>
      </w:r>
      <w:r w:rsidR="00B83C5A">
        <w:t xml:space="preserve">.  </w:t>
      </w:r>
      <w:r>
        <w:t>This</w:t>
      </w:r>
      <w:r>
        <w:rPr>
          <w:spacing w:val="-7"/>
        </w:rPr>
        <w:t xml:space="preserve"> </w:t>
      </w:r>
      <w:r>
        <w:t>must</w:t>
      </w:r>
      <w:r>
        <w:rPr>
          <w:spacing w:val="-9"/>
        </w:rPr>
        <w:t xml:space="preserve"> </w:t>
      </w:r>
      <w:r>
        <w:t>be</w:t>
      </w:r>
      <w:r>
        <w:rPr>
          <w:spacing w:val="-8"/>
        </w:rPr>
        <w:t xml:space="preserve"> </w:t>
      </w:r>
      <w:r>
        <w:t>lodged</w:t>
      </w:r>
      <w:r>
        <w:rPr>
          <w:spacing w:val="-8"/>
        </w:rPr>
        <w:t xml:space="preserve"> </w:t>
      </w:r>
      <w:r>
        <w:t>within</w:t>
      </w:r>
      <w:r>
        <w:rPr>
          <w:spacing w:val="-4"/>
        </w:rPr>
        <w:t xml:space="preserve"> </w:t>
      </w:r>
      <w:r>
        <w:t>5</w:t>
      </w:r>
      <w:r>
        <w:rPr>
          <w:spacing w:val="-7"/>
        </w:rPr>
        <w:t xml:space="preserve"> </w:t>
      </w:r>
      <w:r>
        <w:t>working</w:t>
      </w:r>
      <w:r>
        <w:rPr>
          <w:spacing w:val="-8"/>
        </w:rPr>
        <w:t xml:space="preserve"> </w:t>
      </w:r>
      <w:r>
        <w:t xml:space="preserve">days and the grounds </w:t>
      </w:r>
      <w:r>
        <w:rPr>
          <w:b/>
        </w:rPr>
        <w:t xml:space="preserve">must </w:t>
      </w:r>
      <w:r>
        <w:t>be either:</w:t>
      </w:r>
    </w:p>
    <w:p w14:paraId="6B62F1B3" w14:textId="77777777" w:rsidR="00621F64" w:rsidRDefault="00621F64">
      <w:pPr>
        <w:pStyle w:val="BodyText"/>
      </w:pPr>
    </w:p>
    <w:p w14:paraId="0880BD7A" w14:textId="77777777" w:rsidR="00621F64" w:rsidRDefault="00FF4EAE">
      <w:pPr>
        <w:pStyle w:val="ListParagraph"/>
        <w:numPr>
          <w:ilvl w:val="1"/>
          <w:numId w:val="1"/>
        </w:numPr>
        <w:tabs>
          <w:tab w:val="left" w:pos="818"/>
          <w:tab w:val="left" w:pos="820"/>
        </w:tabs>
        <w:ind w:right="120"/>
        <w:rPr>
          <w:sz w:val="24"/>
        </w:rPr>
      </w:pPr>
      <w:r>
        <w:rPr>
          <w:sz w:val="24"/>
        </w:rPr>
        <w:t>A procedural flaw, clearly indicating what this was and how the policy was not correctly followed/applied.</w:t>
      </w:r>
    </w:p>
    <w:p w14:paraId="5D6C9082" w14:textId="1E2227FA" w:rsidR="00621F64" w:rsidRPr="006054AA" w:rsidRDefault="00FF4EAE" w:rsidP="00347BD0">
      <w:pPr>
        <w:pStyle w:val="ListParagraph"/>
        <w:numPr>
          <w:ilvl w:val="1"/>
          <w:numId w:val="1"/>
        </w:numPr>
        <w:tabs>
          <w:tab w:val="left" w:pos="818"/>
        </w:tabs>
        <w:spacing w:before="79"/>
        <w:ind w:hanging="358"/>
        <w:rPr>
          <w:sz w:val="24"/>
          <w:szCs w:val="24"/>
        </w:rPr>
      </w:pPr>
      <w:r>
        <w:rPr>
          <w:sz w:val="24"/>
        </w:rPr>
        <w:t>The</w:t>
      </w:r>
      <w:r w:rsidRPr="006054AA">
        <w:rPr>
          <w:spacing w:val="18"/>
          <w:sz w:val="24"/>
        </w:rPr>
        <w:t xml:space="preserve"> </w:t>
      </w:r>
      <w:r>
        <w:rPr>
          <w:sz w:val="24"/>
        </w:rPr>
        <w:t>findings</w:t>
      </w:r>
      <w:r w:rsidRPr="006054AA">
        <w:rPr>
          <w:spacing w:val="20"/>
          <w:sz w:val="24"/>
        </w:rPr>
        <w:t xml:space="preserve"> </w:t>
      </w:r>
      <w:r>
        <w:rPr>
          <w:sz w:val="24"/>
        </w:rPr>
        <w:t>were</w:t>
      </w:r>
      <w:r w:rsidRPr="006054AA">
        <w:rPr>
          <w:spacing w:val="19"/>
          <w:sz w:val="24"/>
        </w:rPr>
        <w:t xml:space="preserve"> </w:t>
      </w:r>
      <w:r>
        <w:rPr>
          <w:sz w:val="24"/>
        </w:rPr>
        <w:t>inconsistent</w:t>
      </w:r>
      <w:r w:rsidRPr="006054AA">
        <w:rPr>
          <w:spacing w:val="20"/>
          <w:sz w:val="24"/>
        </w:rPr>
        <w:t xml:space="preserve"> </w:t>
      </w:r>
      <w:r>
        <w:rPr>
          <w:sz w:val="24"/>
        </w:rPr>
        <w:t>with</w:t>
      </w:r>
      <w:r w:rsidRPr="006054AA">
        <w:rPr>
          <w:spacing w:val="19"/>
          <w:sz w:val="24"/>
        </w:rPr>
        <w:t xml:space="preserve"> </w:t>
      </w:r>
      <w:r>
        <w:rPr>
          <w:sz w:val="24"/>
        </w:rPr>
        <w:t>the</w:t>
      </w:r>
      <w:r w:rsidRPr="006054AA">
        <w:rPr>
          <w:spacing w:val="18"/>
          <w:sz w:val="24"/>
        </w:rPr>
        <w:t xml:space="preserve"> </w:t>
      </w:r>
      <w:r w:rsidRPr="006054AA">
        <w:rPr>
          <w:sz w:val="24"/>
        </w:rPr>
        <w:t>evidence</w:t>
      </w:r>
      <w:r w:rsidRPr="006054AA">
        <w:rPr>
          <w:spacing w:val="17"/>
          <w:sz w:val="24"/>
        </w:rPr>
        <w:t xml:space="preserve"> </w:t>
      </w:r>
      <w:r w:rsidRPr="006054AA">
        <w:rPr>
          <w:sz w:val="24"/>
          <w:szCs w:val="24"/>
        </w:rPr>
        <w:t>presented</w:t>
      </w:r>
      <w:r w:rsidRPr="006054AA">
        <w:rPr>
          <w:spacing w:val="18"/>
          <w:sz w:val="24"/>
          <w:szCs w:val="24"/>
        </w:rPr>
        <w:t xml:space="preserve"> </w:t>
      </w:r>
      <w:r w:rsidRPr="006054AA">
        <w:rPr>
          <w:sz w:val="24"/>
          <w:szCs w:val="24"/>
        </w:rPr>
        <w:t>providing</w:t>
      </w:r>
      <w:r w:rsidRPr="006054AA">
        <w:rPr>
          <w:spacing w:val="18"/>
          <w:sz w:val="24"/>
          <w:szCs w:val="24"/>
        </w:rPr>
        <w:t xml:space="preserve"> </w:t>
      </w:r>
      <w:r w:rsidR="008F3684" w:rsidRPr="006054AA">
        <w:rPr>
          <w:sz w:val="24"/>
          <w:szCs w:val="24"/>
        </w:rPr>
        <w:t>r</w:t>
      </w:r>
      <w:r w:rsidRPr="006054AA">
        <w:rPr>
          <w:sz w:val="24"/>
          <w:szCs w:val="24"/>
        </w:rPr>
        <w:t>easons</w:t>
      </w:r>
      <w:r w:rsidRPr="006054AA">
        <w:rPr>
          <w:spacing w:val="-4"/>
          <w:sz w:val="24"/>
          <w:szCs w:val="24"/>
        </w:rPr>
        <w:t xml:space="preserve"> </w:t>
      </w:r>
      <w:r w:rsidR="006054AA" w:rsidRPr="006054AA">
        <w:rPr>
          <w:spacing w:val="-4"/>
          <w:sz w:val="24"/>
          <w:szCs w:val="24"/>
        </w:rPr>
        <w:t xml:space="preserve">in writing </w:t>
      </w:r>
      <w:r w:rsidRPr="006054AA">
        <w:rPr>
          <w:sz w:val="24"/>
          <w:szCs w:val="24"/>
        </w:rPr>
        <w:t>for</w:t>
      </w:r>
      <w:r w:rsidRPr="006054AA">
        <w:rPr>
          <w:spacing w:val="-2"/>
          <w:sz w:val="24"/>
          <w:szCs w:val="24"/>
        </w:rPr>
        <w:t xml:space="preserve"> </w:t>
      </w:r>
      <w:r w:rsidRPr="006054AA">
        <w:rPr>
          <w:sz w:val="24"/>
          <w:szCs w:val="24"/>
        </w:rPr>
        <w:t>this</w:t>
      </w:r>
      <w:r w:rsidR="006054AA">
        <w:rPr>
          <w:sz w:val="24"/>
          <w:szCs w:val="24"/>
        </w:rPr>
        <w:t>.</w:t>
      </w:r>
    </w:p>
    <w:p w14:paraId="680A4E5D" w14:textId="77777777" w:rsidR="00621F64" w:rsidRDefault="00621F64">
      <w:pPr>
        <w:pStyle w:val="BodyText"/>
      </w:pPr>
    </w:p>
    <w:p w14:paraId="3B0589C0" w14:textId="0F26AD32" w:rsidR="00621F64" w:rsidRDefault="00FF4EAE">
      <w:pPr>
        <w:pStyle w:val="BodyText"/>
        <w:ind w:left="100" w:right="118"/>
        <w:jc w:val="both"/>
      </w:pPr>
      <w:r w:rsidRPr="00E55876">
        <w:t>The</w:t>
      </w:r>
      <w:r w:rsidRPr="00E55876">
        <w:rPr>
          <w:spacing w:val="-7"/>
        </w:rPr>
        <w:t xml:space="preserve"> </w:t>
      </w:r>
      <w:r w:rsidR="00B83C5A" w:rsidRPr="00E55876">
        <w:rPr>
          <w:spacing w:val="-7"/>
        </w:rPr>
        <w:t xml:space="preserve">Chief Officer </w:t>
      </w:r>
      <w:r w:rsidRPr="00E55876">
        <w:t>will</w:t>
      </w:r>
      <w:r w:rsidRPr="00E55876">
        <w:rPr>
          <w:spacing w:val="-9"/>
        </w:rPr>
        <w:t xml:space="preserve"> </w:t>
      </w:r>
      <w:r w:rsidRPr="00E55876">
        <w:t>arrange</w:t>
      </w:r>
      <w:r w:rsidRPr="00E55876">
        <w:rPr>
          <w:spacing w:val="-7"/>
        </w:rPr>
        <w:t xml:space="preserve"> </w:t>
      </w:r>
      <w:r w:rsidRPr="00E55876">
        <w:t>a</w:t>
      </w:r>
      <w:r w:rsidRPr="00E55876">
        <w:rPr>
          <w:spacing w:val="-9"/>
        </w:rPr>
        <w:t xml:space="preserve"> </w:t>
      </w:r>
      <w:r w:rsidRPr="00E55876">
        <w:t>meeting</w:t>
      </w:r>
      <w:r w:rsidRPr="00E55876">
        <w:rPr>
          <w:spacing w:val="-9"/>
        </w:rPr>
        <w:t xml:space="preserve"> </w:t>
      </w:r>
      <w:r w:rsidRPr="00E55876">
        <w:t>with</w:t>
      </w:r>
      <w:r w:rsidRPr="00E55876">
        <w:rPr>
          <w:spacing w:val="-7"/>
        </w:rPr>
        <w:t xml:space="preserve"> </w:t>
      </w:r>
      <w:r w:rsidRPr="00E55876">
        <w:t>the</w:t>
      </w:r>
      <w:r w:rsidRPr="00E55876">
        <w:rPr>
          <w:spacing w:val="-9"/>
        </w:rPr>
        <w:t xml:space="preserve"> </w:t>
      </w:r>
      <w:r w:rsidRPr="00E55876">
        <w:t>employee</w:t>
      </w:r>
      <w:r w:rsidRPr="00E55876">
        <w:rPr>
          <w:spacing w:val="-3"/>
        </w:rPr>
        <w:t xml:space="preserve"> </w:t>
      </w:r>
      <w:r w:rsidRPr="00E55876">
        <w:t>as</w:t>
      </w:r>
      <w:r w:rsidRPr="00E55876">
        <w:rPr>
          <w:spacing w:val="-10"/>
        </w:rPr>
        <w:t xml:space="preserve"> </w:t>
      </w:r>
      <w:r w:rsidRPr="00E55876">
        <w:t>soon</w:t>
      </w:r>
      <w:r w:rsidRPr="00E55876">
        <w:rPr>
          <w:spacing w:val="-7"/>
        </w:rPr>
        <w:t xml:space="preserve"> </w:t>
      </w:r>
      <w:r w:rsidRPr="00E55876">
        <w:t>as</w:t>
      </w:r>
      <w:r w:rsidRPr="00E55876">
        <w:rPr>
          <w:spacing w:val="-10"/>
        </w:rPr>
        <w:t xml:space="preserve"> </w:t>
      </w:r>
      <w:r w:rsidRPr="00E55876">
        <w:t>they</w:t>
      </w:r>
      <w:r w:rsidRPr="00E55876">
        <w:rPr>
          <w:spacing w:val="-10"/>
        </w:rPr>
        <w:t xml:space="preserve"> </w:t>
      </w:r>
      <w:r w:rsidRPr="00E55876">
        <w:t>are able to consider the grounds for the appeal as above. The purpose</w:t>
      </w:r>
      <w:r w:rsidRPr="00E55876">
        <w:rPr>
          <w:spacing w:val="-1"/>
        </w:rPr>
        <w:t xml:space="preserve"> </w:t>
      </w:r>
      <w:r w:rsidRPr="00E55876">
        <w:t>of this meeting is to consider the appeal under one or more of the t</w:t>
      </w:r>
      <w:r w:rsidR="00B83C5A" w:rsidRPr="00E55876">
        <w:t>wo</w:t>
      </w:r>
      <w:r w:rsidRPr="00E55876">
        <w:t xml:space="preserve"> conditions and not to hear the grievance again.</w:t>
      </w:r>
    </w:p>
    <w:p w14:paraId="4EDA6284" w14:textId="77777777" w:rsidR="00C96424" w:rsidRDefault="00C96424">
      <w:pPr>
        <w:pStyle w:val="BodyText"/>
        <w:ind w:left="100" w:right="118"/>
        <w:jc w:val="both"/>
      </w:pPr>
    </w:p>
    <w:p w14:paraId="73E68EAE" w14:textId="0FBAE743" w:rsidR="00C96424" w:rsidRDefault="00C96424" w:rsidP="00C96424">
      <w:pPr>
        <w:pStyle w:val="BodyText"/>
        <w:ind w:left="142" w:right="115"/>
        <w:jc w:val="both"/>
      </w:pPr>
      <w:r w:rsidRPr="00063183">
        <w:t xml:space="preserve">Whilst the procedure at the meeting is intended to be flexible allowing for the discussions necessary, a guide to the format of the meeting is attached at Appendix </w:t>
      </w:r>
      <w:r w:rsidR="00A1545B" w:rsidRPr="00063183">
        <w:t>2</w:t>
      </w:r>
      <w:r w:rsidR="00E26435">
        <w:t>.</w:t>
      </w:r>
    </w:p>
    <w:p w14:paraId="19219836" w14:textId="77777777" w:rsidR="00621F64" w:rsidRPr="00E55876" w:rsidRDefault="00621F64">
      <w:pPr>
        <w:pStyle w:val="BodyText"/>
      </w:pPr>
    </w:p>
    <w:p w14:paraId="199528E0" w14:textId="4874971E" w:rsidR="00621F64" w:rsidRDefault="00FF4EAE">
      <w:pPr>
        <w:pStyle w:val="BodyText"/>
        <w:ind w:left="100" w:right="121"/>
        <w:jc w:val="both"/>
      </w:pPr>
      <w:r w:rsidRPr="00E55876">
        <w:t>Once</w:t>
      </w:r>
      <w:r w:rsidRPr="00E55876">
        <w:rPr>
          <w:spacing w:val="-17"/>
        </w:rPr>
        <w:t xml:space="preserve"> </w:t>
      </w:r>
      <w:r w:rsidRPr="00E55876">
        <w:t>this</w:t>
      </w:r>
      <w:r w:rsidRPr="00E55876">
        <w:rPr>
          <w:spacing w:val="-17"/>
        </w:rPr>
        <w:t xml:space="preserve"> </w:t>
      </w:r>
      <w:r w:rsidRPr="00E55876">
        <w:t>meeting</w:t>
      </w:r>
      <w:r w:rsidRPr="00E55876">
        <w:rPr>
          <w:spacing w:val="-16"/>
        </w:rPr>
        <w:t xml:space="preserve"> </w:t>
      </w:r>
      <w:r w:rsidRPr="00E55876">
        <w:t>has</w:t>
      </w:r>
      <w:r w:rsidRPr="00E55876">
        <w:rPr>
          <w:spacing w:val="-17"/>
        </w:rPr>
        <w:t xml:space="preserve"> </w:t>
      </w:r>
      <w:r w:rsidRPr="00E55876">
        <w:t>been</w:t>
      </w:r>
      <w:r w:rsidRPr="00E55876">
        <w:rPr>
          <w:spacing w:val="-17"/>
        </w:rPr>
        <w:t xml:space="preserve"> </w:t>
      </w:r>
      <w:r w:rsidRPr="00E55876">
        <w:t>held</w:t>
      </w:r>
      <w:r w:rsidRPr="00E55876">
        <w:rPr>
          <w:spacing w:val="-17"/>
        </w:rPr>
        <w:t xml:space="preserve"> </w:t>
      </w:r>
      <w:r w:rsidRPr="00E55876">
        <w:t>the</w:t>
      </w:r>
      <w:r w:rsidRPr="00E55876">
        <w:rPr>
          <w:spacing w:val="-13"/>
        </w:rPr>
        <w:t xml:space="preserve"> </w:t>
      </w:r>
      <w:r w:rsidR="00B83C5A" w:rsidRPr="00E55876">
        <w:rPr>
          <w:spacing w:val="-13"/>
        </w:rPr>
        <w:t xml:space="preserve">Chief </w:t>
      </w:r>
      <w:r w:rsidRPr="00E55876">
        <w:t>Officer</w:t>
      </w:r>
      <w:r w:rsidRPr="00E55876">
        <w:rPr>
          <w:spacing w:val="-16"/>
        </w:rPr>
        <w:t xml:space="preserve"> </w:t>
      </w:r>
      <w:r w:rsidRPr="00E55876">
        <w:t>will</w:t>
      </w:r>
      <w:r w:rsidRPr="00E55876">
        <w:rPr>
          <w:spacing w:val="-15"/>
        </w:rPr>
        <w:t xml:space="preserve"> </w:t>
      </w:r>
      <w:r w:rsidRPr="00E55876">
        <w:t>respond</w:t>
      </w:r>
      <w:r w:rsidRPr="00E55876">
        <w:rPr>
          <w:spacing w:val="-14"/>
        </w:rPr>
        <w:t xml:space="preserve"> </w:t>
      </w:r>
      <w:r w:rsidRPr="00E55876">
        <w:t>to</w:t>
      </w:r>
      <w:r w:rsidRPr="00E55876">
        <w:rPr>
          <w:spacing w:val="-14"/>
        </w:rPr>
        <w:t xml:space="preserve"> </w:t>
      </w:r>
      <w:r w:rsidRPr="00E55876">
        <w:t>the</w:t>
      </w:r>
      <w:r w:rsidRPr="00E55876">
        <w:rPr>
          <w:spacing w:val="-16"/>
        </w:rPr>
        <w:t xml:space="preserve"> </w:t>
      </w:r>
      <w:r w:rsidRPr="00E55876">
        <w:t>employee in writing and will notify the employee’s line manager of the outcome.</w:t>
      </w:r>
    </w:p>
    <w:p w14:paraId="769D0D3C" w14:textId="77777777" w:rsidR="00621F64" w:rsidRDefault="00621F64">
      <w:pPr>
        <w:pStyle w:val="BodyText"/>
        <w:spacing w:before="1"/>
      </w:pPr>
    </w:p>
    <w:p w14:paraId="22EEB95B" w14:textId="53184C48" w:rsidR="00621F64" w:rsidRDefault="00FF4EAE">
      <w:pPr>
        <w:pStyle w:val="Heading1"/>
        <w:jc w:val="both"/>
        <w:rPr>
          <w:u w:val="none"/>
        </w:rPr>
      </w:pPr>
      <w:r>
        <w:t>APPEALS COMMITTEE</w:t>
      </w:r>
    </w:p>
    <w:p w14:paraId="54CD245A" w14:textId="77777777" w:rsidR="00621F64" w:rsidRDefault="00621F64">
      <w:pPr>
        <w:pStyle w:val="BodyText"/>
        <w:rPr>
          <w:b/>
        </w:rPr>
      </w:pPr>
    </w:p>
    <w:p w14:paraId="500505AF" w14:textId="5BFBD56C" w:rsidR="00621F64" w:rsidRDefault="00FF4EAE">
      <w:pPr>
        <w:pStyle w:val="BodyText"/>
        <w:ind w:left="100" w:right="118"/>
        <w:jc w:val="both"/>
      </w:pPr>
      <w:r>
        <w:t>If the</w:t>
      </w:r>
      <w:r>
        <w:rPr>
          <w:spacing w:val="-3"/>
        </w:rPr>
        <w:t xml:space="preserve"> </w:t>
      </w:r>
      <w:r>
        <w:t>employee remains</w:t>
      </w:r>
      <w:r>
        <w:rPr>
          <w:spacing w:val="-1"/>
        </w:rPr>
        <w:t xml:space="preserve"> </w:t>
      </w:r>
      <w:r>
        <w:t>dissatisfied with the</w:t>
      </w:r>
      <w:r>
        <w:rPr>
          <w:spacing w:val="-3"/>
        </w:rPr>
        <w:t xml:space="preserve"> </w:t>
      </w:r>
      <w:r w:rsidR="006054AA">
        <w:t>decision</w:t>
      </w:r>
      <w:r w:rsidR="0030140F">
        <w:t xml:space="preserve"> of the Chief Officer</w:t>
      </w:r>
      <w:r w:rsidR="006054AA">
        <w:t>,</w:t>
      </w:r>
      <w:r>
        <w:rPr>
          <w:spacing w:val="-2"/>
        </w:rPr>
        <w:t xml:space="preserve"> </w:t>
      </w:r>
      <w:r>
        <w:t>then</w:t>
      </w:r>
      <w:r>
        <w:rPr>
          <w:spacing w:val="-3"/>
        </w:rPr>
        <w:t xml:space="preserve"> </w:t>
      </w:r>
      <w:r>
        <w:t>the</w:t>
      </w:r>
      <w:r>
        <w:rPr>
          <w:spacing w:val="-2"/>
        </w:rPr>
        <w:t xml:space="preserve"> </w:t>
      </w:r>
      <w:r>
        <w:t>employee may</w:t>
      </w:r>
      <w:r>
        <w:rPr>
          <w:spacing w:val="-3"/>
        </w:rPr>
        <w:t xml:space="preserve"> </w:t>
      </w:r>
      <w:r>
        <w:t xml:space="preserve">appeal to an </w:t>
      </w:r>
      <w:proofErr w:type="gramStart"/>
      <w:r>
        <w:t>Appeals</w:t>
      </w:r>
      <w:proofErr w:type="gramEnd"/>
      <w:r>
        <w:t xml:space="preserve"> Committee</w:t>
      </w:r>
      <w:r w:rsidR="00413024">
        <w:t>, using Appendix 4</w:t>
      </w:r>
      <w:r>
        <w:t>.</w:t>
      </w:r>
      <w:r>
        <w:rPr>
          <w:spacing w:val="40"/>
        </w:rPr>
        <w:t xml:space="preserve"> </w:t>
      </w:r>
      <w:r>
        <w:t>An employee may exercise their right of appeal by</w:t>
      </w:r>
      <w:r>
        <w:rPr>
          <w:spacing w:val="-2"/>
        </w:rPr>
        <w:t xml:space="preserve"> </w:t>
      </w:r>
      <w:r>
        <w:t>writing</w:t>
      </w:r>
      <w:r>
        <w:rPr>
          <w:spacing w:val="-1"/>
        </w:rPr>
        <w:t xml:space="preserve"> </w:t>
      </w:r>
      <w:r>
        <w:t>to the Director</w:t>
      </w:r>
      <w:r>
        <w:rPr>
          <w:spacing w:val="-1"/>
        </w:rPr>
        <w:t xml:space="preserve"> </w:t>
      </w:r>
      <w:r>
        <w:t>of Human</w:t>
      </w:r>
      <w:r>
        <w:rPr>
          <w:spacing w:val="-2"/>
        </w:rPr>
        <w:t xml:space="preserve"> </w:t>
      </w:r>
      <w:r>
        <w:t>Resources within 5 working</w:t>
      </w:r>
      <w:r>
        <w:rPr>
          <w:spacing w:val="-1"/>
        </w:rPr>
        <w:t xml:space="preserve"> </w:t>
      </w:r>
      <w:r>
        <w:t>days of the decision</w:t>
      </w:r>
      <w:r>
        <w:rPr>
          <w:spacing w:val="-14"/>
        </w:rPr>
        <w:t xml:space="preserve"> </w:t>
      </w:r>
      <w:r>
        <w:t>of</w:t>
      </w:r>
      <w:r>
        <w:rPr>
          <w:spacing w:val="-12"/>
        </w:rPr>
        <w:t xml:space="preserve"> </w:t>
      </w:r>
      <w:r>
        <w:t>the</w:t>
      </w:r>
      <w:r>
        <w:rPr>
          <w:spacing w:val="-13"/>
        </w:rPr>
        <w:t xml:space="preserve"> </w:t>
      </w:r>
      <w:r w:rsidR="006054AA">
        <w:rPr>
          <w:spacing w:val="-13"/>
        </w:rPr>
        <w:t>Chief O</w:t>
      </w:r>
      <w:r>
        <w:t>fficer.</w:t>
      </w:r>
      <w:r>
        <w:rPr>
          <w:spacing w:val="38"/>
        </w:rPr>
        <w:t xml:space="preserve"> </w:t>
      </w:r>
      <w:r>
        <w:t>The</w:t>
      </w:r>
      <w:r>
        <w:rPr>
          <w:spacing w:val="-14"/>
        </w:rPr>
        <w:t xml:space="preserve"> </w:t>
      </w:r>
      <w:r>
        <w:t>request</w:t>
      </w:r>
      <w:r>
        <w:rPr>
          <w:spacing w:val="-14"/>
        </w:rPr>
        <w:t xml:space="preserve"> </w:t>
      </w:r>
      <w:r>
        <w:t>must</w:t>
      </w:r>
      <w:r>
        <w:rPr>
          <w:spacing w:val="-14"/>
        </w:rPr>
        <w:t xml:space="preserve"> </w:t>
      </w:r>
      <w:r>
        <w:t>state</w:t>
      </w:r>
      <w:r>
        <w:rPr>
          <w:spacing w:val="-14"/>
        </w:rPr>
        <w:t xml:space="preserve"> </w:t>
      </w:r>
      <w:r>
        <w:t>the</w:t>
      </w:r>
      <w:r>
        <w:rPr>
          <w:spacing w:val="-14"/>
        </w:rPr>
        <w:t xml:space="preserve"> </w:t>
      </w:r>
      <w:r>
        <w:t>grounds</w:t>
      </w:r>
      <w:r>
        <w:rPr>
          <w:spacing w:val="-15"/>
        </w:rPr>
        <w:t xml:space="preserve"> </w:t>
      </w:r>
      <w:r>
        <w:t>for</w:t>
      </w:r>
      <w:r>
        <w:rPr>
          <w:spacing w:val="-15"/>
        </w:rPr>
        <w:t xml:space="preserve"> </w:t>
      </w:r>
      <w:r>
        <w:t>the</w:t>
      </w:r>
      <w:r>
        <w:rPr>
          <w:spacing w:val="-14"/>
        </w:rPr>
        <w:t xml:space="preserve"> </w:t>
      </w:r>
      <w:r>
        <w:t>appeal in full, which must be in line with the grounds shown as above.</w:t>
      </w:r>
    </w:p>
    <w:p w14:paraId="1231BE67" w14:textId="77777777" w:rsidR="00621F64" w:rsidRDefault="00621F64">
      <w:pPr>
        <w:pStyle w:val="BodyText"/>
      </w:pPr>
    </w:p>
    <w:p w14:paraId="04D572F5" w14:textId="48BF5136" w:rsidR="00621F64" w:rsidRDefault="00FF4EAE">
      <w:pPr>
        <w:pStyle w:val="BodyText"/>
        <w:ind w:left="100" w:right="124"/>
        <w:jc w:val="both"/>
      </w:pPr>
      <w:r>
        <w:t>The Director</w:t>
      </w:r>
      <w:r>
        <w:rPr>
          <w:spacing w:val="-4"/>
        </w:rPr>
        <w:t xml:space="preserve"> </w:t>
      </w:r>
      <w:r>
        <w:t>of Human</w:t>
      </w:r>
      <w:r>
        <w:rPr>
          <w:spacing w:val="-2"/>
        </w:rPr>
        <w:t xml:space="preserve"> </w:t>
      </w:r>
      <w:r>
        <w:t>Resources</w:t>
      </w:r>
      <w:r>
        <w:rPr>
          <w:spacing w:val="-1"/>
        </w:rPr>
        <w:t xml:space="preserve"> </w:t>
      </w:r>
      <w:r>
        <w:t>will</w:t>
      </w:r>
      <w:r>
        <w:rPr>
          <w:spacing w:val="-1"/>
        </w:rPr>
        <w:t xml:space="preserve"> </w:t>
      </w:r>
      <w:r>
        <w:t>arrange a</w:t>
      </w:r>
      <w:r>
        <w:rPr>
          <w:spacing w:val="-5"/>
        </w:rPr>
        <w:t xml:space="preserve"> </w:t>
      </w:r>
      <w:r>
        <w:t>meeting</w:t>
      </w:r>
      <w:r>
        <w:rPr>
          <w:spacing w:val="-2"/>
        </w:rPr>
        <w:t xml:space="preserve"> </w:t>
      </w:r>
      <w:r>
        <w:t>of the</w:t>
      </w:r>
      <w:r>
        <w:rPr>
          <w:spacing w:val="-3"/>
        </w:rPr>
        <w:t xml:space="preserve"> </w:t>
      </w:r>
      <w:r>
        <w:t>Appeals</w:t>
      </w:r>
      <w:r>
        <w:rPr>
          <w:spacing w:val="-1"/>
        </w:rPr>
        <w:t xml:space="preserve"> </w:t>
      </w:r>
      <w:r>
        <w:t>Committee</w:t>
      </w:r>
      <w:r>
        <w:rPr>
          <w:spacing w:val="-1"/>
        </w:rPr>
        <w:t xml:space="preserve"> </w:t>
      </w:r>
      <w:r>
        <w:t>at the earliest opportunity following the receipt of the employee’s request.</w:t>
      </w:r>
      <w:r w:rsidR="007557E5">
        <w:t xml:space="preserve"> </w:t>
      </w:r>
      <w:r w:rsidR="007557E5" w:rsidRPr="000F47FF">
        <w:t xml:space="preserve">A guide to the format of the meeting is at Appendix </w:t>
      </w:r>
      <w:r w:rsidR="00A1545B">
        <w:t>3</w:t>
      </w:r>
      <w:r w:rsidR="007557E5" w:rsidRPr="000F47FF">
        <w:t>.</w:t>
      </w:r>
    </w:p>
    <w:p w14:paraId="36FEB5B0" w14:textId="77777777" w:rsidR="00621F64" w:rsidRDefault="00621F64">
      <w:pPr>
        <w:pStyle w:val="BodyText"/>
      </w:pPr>
    </w:p>
    <w:p w14:paraId="11207BD3" w14:textId="59C4127B" w:rsidR="00621F64" w:rsidRDefault="00FF4EAE">
      <w:pPr>
        <w:pStyle w:val="BodyText"/>
        <w:ind w:left="100" w:right="117"/>
        <w:jc w:val="both"/>
      </w:pPr>
      <w:r>
        <w:t>The employee will be invited to attend the Appeals Committee and may be accompanied by their trade union representative or work colleague. The purpose of this meeting is to consider the appeal under one or more of the t</w:t>
      </w:r>
      <w:r w:rsidR="007646EF">
        <w:t>wo</w:t>
      </w:r>
      <w:r>
        <w:t xml:space="preserve"> conditions and not to hear the grievance again. </w:t>
      </w:r>
    </w:p>
    <w:p w14:paraId="30D7AA69" w14:textId="77777777" w:rsidR="00621F64" w:rsidRDefault="00621F64">
      <w:pPr>
        <w:pStyle w:val="BodyText"/>
      </w:pPr>
    </w:p>
    <w:p w14:paraId="3ED548D0" w14:textId="0A5F1FBD" w:rsidR="00621F64" w:rsidRDefault="00FF4EAE">
      <w:pPr>
        <w:pStyle w:val="BodyText"/>
        <w:spacing w:before="1"/>
        <w:ind w:left="100" w:right="118"/>
        <w:jc w:val="both"/>
      </w:pPr>
      <w:r>
        <w:t>The Appeals Committee will determine on the matter and respond to the employee in writing. The Committee’s decision will be final.</w:t>
      </w:r>
    </w:p>
    <w:p w14:paraId="109CC67C" w14:textId="51A60C60" w:rsidR="00E55876" w:rsidRPr="00444857" w:rsidRDefault="00624F4D">
      <w:pPr>
        <w:pStyle w:val="BodyText"/>
        <w:spacing w:before="276"/>
        <w:ind w:left="100" w:right="126"/>
        <w:jc w:val="both"/>
        <w:rPr>
          <w:b/>
          <w:bCs/>
          <w:caps/>
          <w:color w:val="FF0000"/>
          <w:u w:val="single"/>
        </w:rPr>
      </w:pPr>
      <w:r w:rsidRPr="00444857">
        <w:rPr>
          <w:b/>
          <w:bCs/>
          <w:caps/>
          <w:u w:val="single"/>
        </w:rPr>
        <w:t xml:space="preserve">PROVISION OF RECORDS </w:t>
      </w:r>
    </w:p>
    <w:p w14:paraId="7647506B" w14:textId="7DE3A24E" w:rsidR="00624F4D" w:rsidRPr="00A023FB" w:rsidRDefault="00624F4D">
      <w:pPr>
        <w:pStyle w:val="BodyText"/>
        <w:spacing w:before="276"/>
        <w:ind w:left="100" w:right="126"/>
        <w:jc w:val="both"/>
      </w:pPr>
      <w:r w:rsidRPr="00A023FB">
        <w:t xml:space="preserve">Records will be treated as confidential and be kept no longer than necessary in accordance with the principles set out in </w:t>
      </w:r>
      <w:r w:rsidR="009E649D" w:rsidRPr="00A023FB">
        <w:t xml:space="preserve">Data Protection </w:t>
      </w:r>
      <w:r w:rsidR="00413024">
        <w:t>l</w:t>
      </w:r>
      <w:r w:rsidR="009E649D" w:rsidRPr="00A023FB">
        <w:t>egislation</w:t>
      </w:r>
      <w:r w:rsidR="00413024">
        <w:t>.</w:t>
      </w:r>
    </w:p>
    <w:p w14:paraId="46876B14" w14:textId="76F088F9" w:rsidR="00624F4D" w:rsidRDefault="00735448" w:rsidP="00AF1B39">
      <w:pPr>
        <w:pStyle w:val="BodyText"/>
        <w:spacing w:before="276"/>
        <w:ind w:left="100" w:right="-42"/>
        <w:jc w:val="both"/>
      </w:pPr>
      <w:r w:rsidRPr="00063183">
        <w:t>Where requested c</w:t>
      </w:r>
      <w:r w:rsidR="00624F4D" w:rsidRPr="00063183">
        <w:t xml:space="preserve">opies of </w:t>
      </w:r>
      <w:r w:rsidR="00AF1B39" w:rsidRPr="00063183">
        <w:t xml:space="preserve">formal </w:t>
      </w:r>
      <w:r w:rsidR="00624F4D" w:rsidRPr="00063183">
        <w:t xml:space="preserve">meeting records </w:t>
      </w:r>
      <w:r w:rsidR="00C96424" w:rsidRPr="00063183">
        <w:t xml:space="preserve">will </w:t>
      </w:r>
      <w:r w:rsidR="00624F4D" w:rsidRPr="00063183">
        <w:t xml:space="preserve">be given to the employees concerned including copies of any formal minutes that have been taken. In certain circumstances (for example to protect a witness or where the Council considers that the information is highly sensitive or confidential) the </w:t>
      </w:r>
      <w:r w:rsidR="00165B45" w:rsidRPr="00063183">
        <w:t xml:space="preserve">Senior Manager or Chief Officer in discussion with Human Resources </w:t>
      </w:r>
      <w:r w:rsidR="00624F4D" w:rsidRPr="00063183">
        <w:t>m</w:t>
      </w:r>
      <w:r w:rsidR="00C96424" w:rsidRPr="00063183">
        <w:t>ay</w:t>
      </w:r>
      <w:r w:rsidR="00624F4D" w:rsidRPr="00063183">
        <w:t xml:space="preserve"> after careful </w:t>
      </w:r>
      <w:r w:rsidR="0030140F" w:rsidRPr="00063183">
        <w:t>consideration and</w:t>
      </w:r>
      <w:r w:rsidR="00624F4D" w:rsidRPr="00063183">
        <w:t xml:space="preserve"> taking into account </w:t>
      </w:r>
      <w:r w:rsidR="009E649D" w:rsidRPr="00063183">
        <w:t xml:space="preserve">the </w:t>
      </w:r>
      <w:r w:rsidR="00624F4D" w:rsidRPr="00063183">
        <w:t xml:space="preserve">principles set out </w:t>
      </w:r>
      <w:r w:rsidR="009E649D" w:rsidRPr="00063183">
        <w:t xml:space="preserve">in Data Protection legislation, </w:t>
      </w:r>
      <w:r w:rsidR="00624F4D" w:rsidRPr="00063183">
        <w:t>withhold some information.</w:t>
      </w:r>
    </w:p>
    <w:p w14:paraId="47E12087" w14:textId="77777777" w:rsidR="00444857" w:rsidRPr="0030140F" w:rsidRDefault="00444857">
      <w:pPr>
        <w:pStyle w:val="BodyText"/>
        <w:spacing w:before="276"/>
        <w:ind w:left="100" w:right="126"/>
        <w:jc w:val="both"/>
        <w:rPr>
          <w:b/>
          <w:bCs/>
          <w:caps/>
        </w:rPr>
      </w:pPr>
    </w:p>
    <w:p w14:paraId="4CBFEAF9" w14:textId="78A25F06" w:rsidR="00FF4EAE" w:rsidRPr="00444857" w:rsidRDefault="00FF4EAE">
      <w:pPr>
        <w:pStyle w:val="BodyText"/>
        <w:spacing w:before="276"/>
        <w:ind w:left="100" w:right="126"/>
        <w:jc w:val="both"/>
        <w:rPr>
          <w:b/>
          <w:bCs/>
          <w:caps/>
          <w:u w:val="single"/>
        </w:rPr>
      </w:pPr>
      <w:r w:rsidRPr="00444857">
        <w:rPr>
          <w:b/>
          <w:bCs/>
          <w:caps/>
          <w:u w:val="single"/>
        </w:rPr>
        <w:t>Relationship between Disciplinary and Grievance</w:t>
      </w:r>
    </w:p>
    <w:p w14:paraId="16CB90DE" w14:textId="77777777" w:rsidR="00FF4EAE" w:rsidRPr="00063183" w:rsidRDefault="00FF4EAE" w:rsidP="00FF4EAE">
      <w:pPr>
        <w:pStyle w:val="BodyText"/>
        <w:spacing w:before="276"/>
        <w:ind w:left="100" w:right="126"/>
        <w:jc w:val="both"/>
      </w:pPr>
      <w:r w:rsidRPr="00063183">
        <w:t xml:space="preserve">In accordance with the ACAS code of conduct on Discipline and Grievance, where an employee raises a grievance during a disciplinary process the Council may determine to temporarily suspend the disciplinary in order to deal with the grievance. </w:t>
      </w:r>
    </w:p>
    <w:p w14:paraId="6957C638" w14:textId="0A7AC4CF" w:rsidR="00FF4EAE" w:rsidRPr="00063183" w:rsidRDefault="007646EF" w:rsidP="00FF4EAE">
      <w:pPr>
        <w:pStyle w:val="BodyText"/>
        <w:spacing w:before="276"/>
        <w:ind w:left="100" w:right="126"/>
        <w:jc w:val="both"/>
      </w:pPr>
      <w:r w:rsidRPr="00063183">
        <w:t>Alternatively,</w:t>
      </w:r>
      <w:r w:rsidR="00FF4EAE" w:rsidRPr="00063183">
        <w:t xml:space="preserve"> where a grievance and disciplinary case are related or inextricably linked the Council may determine to deal with both issues concurrently. Where this </w:t>
      </w:r>
      <w:r w:rsidR="00E55876" w:rsidRPr="00063183">
        <w:t>occurs,</w:t>
      </w:r>
      <w:r w:rsidR="00FF4EAE" w:rsidRPr="00063183">
        <w:t xml:space="preserve"> the grievance will be dealt with at the same time as the disciplinary and will be heard within the same meeting. The disciplinary and grievance will however be referenced separately to ensure that clarity is maintained throughout the process and separate findings explained.</w:t>
      </w:r>
    </w:p>
    <w:p w14:paraId="1D23689F" w14:textId="5E77B7AB" w:rsidR="00FF4EAE" w:rsidRPr="00063183" w:rsidRDefault="00FF4EAE" w:rsidP="00E55876">
      <w:pPr>
        <w:pStyle w:val="BodyText"/>
        <w:spacing w:before="276"/>
        <w:ind w:left="142" w:right="126"/>
        <w:jc w:val="both"/>
        <w:rPr>
          <w:b/>
          <w:bCs/>
          <w:caps/>
          <w:u w:val="single"/>
        </w:rPr>
      </w:pPr>
      <w:r w:rsidRPr="00063183">
        <w:rPr>
          <w:b/>
          <w:bCs/>
          <w:caps/>
          <w:u w:val="single"/>
        </w:rPr>
        <w:t>Modified Grievance Procedure to be used after Employee has left the employment of the Council</w:t>
      </w:r>
    </w:p>
    <w:p w14:paraId="07F216B9" w14:textId="77777777" w:rsidR="006054AA" w:rsidRPr="00063183" w:rsidRDefault="006054AA" w:rsidP="00FF4EAE">
      <w:pPr>
        <w:rPr>
          <w:sz w:val="24"/>
          <w:szCs w:val="24"/>
        </w:rPr>
      </w:pPr>
    </w:p>
    <w:p w14:paraId="5D8DB0E8" w14:textId="771C9768" w:rsidR="00FF4EAE" w:rsidRPr="00063183" w:rsidRDefault="00FF4EAE" w:rsidP="00E55876">
      <w:pPr>
        <w:ind w:left="142"/>
        <w:jc w:val="both"/>
        <w:rPr>
          <w:rFonts w:eastAsiaTheme="minorHAnsi"/>
          <w:sz w:val="24"/>
          <w:szCs w:val="24"/>
        </w:rPr>
      </w:pPr>
      <w:r w:rsidRPr="00063183">
        <w:rPr>
          <w:sz w:val="24"/>
          <w:szCs w:val="24"/>
        </w:rPr>
        <w:t xml:space="preserve">The modified procedure applies only where employees have ceased to be employed by the </w:t>
      </w:r>
      <w:r w:rsidR="00AF1B39" w:rsidRPr="00063183">
        <w:rPr>
          <w:sz w:val="24"/>
          <w:szCs w:val="24"/>
        </w:rPr>
        <w:t>C</w:t>
      </w:r>
      <w:r w:rsidRPr="00063183">
        <w:rPr>
          <w:sz w:val="24"/>
          <w:szCs w:val="24"/>
        </w:rPr>
        <w:t xml:space="preserve">ouncil and the standard grievance procedure had not already been completed or started in relation to the grievance. Both parties need to be in agreement to use the Modified Grievance Procedure. </w:t>
      </w:r>
    </w:p>
    <w:p w14:paraId="1FC89EAF" w14:textId="77777777" w:rsidR="00FF4EAE" w:rsidRPr="00063183" w:rsidRDefault="00FF4EAE" w:rsidP="00E55876">
      <w:pPr>
        <w:ind w:left="142"/>
        <w:jc w:val="both"/>
        <w:rPr>
          <w:sz w:val="24"/>
          <w:szCs w:val="24"/>
        </w:rPr>
      </w:pPr>
    </w:p>
    <w:p w14:paraId="6E7C505A" w14:textId="77777777" w:rsidR="00FF4EAE" w:rsidRPr="00063183" w:rsidRDefault="00FF4EAE" w:rsidP="00E55876">
      <w:pPr>
        <w:ind w:left="142"/>
        <w:jc w:val="both"/>
        <w:rPr>
          <w:bCs/>
          <w:sz w:val="24"/>
          <w:szCs w:val="24"/>
        </w:rPr>
      </w:pPr>
      <w:r w:rsidRPr="00063183">
        <w:rPr>
          <w:bCs/>
          <w:sz w:val="24"/>
          <w:szCs w:val="24"/>
        </w:rPr>
        <w:t xml:space="preserve">Step 1 - Statement of Grievance </w:t>
      </w:r>
    </w:p>
    <w:p w14:paraId="3223700D" w14:textId="43248344" w:rsidR="00FF4EAE" w:rsidRPr="00063183" w:rsidRDefault="00FF4EAE" w:rsidP="00E55876">
      <w:pPr>
        <w:ind w:left="142"/>
        <w:jc w:val="both"/>
        <w:rPr>
          <w:sz w:val="24"/>
          <w:szCs w:val="24"/>
        </w:rPr>
      </w:pPr>
      <w:r w:rsidRPr="00063183">
        <w:rPr>
          <w:sz w:val="24"/>
          <w:szCs w:val="24"/>
        </w:rPr>
        <w:t xml:space="preserve">The former employee must set out in writing their grievance in full and send the statement to their former Service/Senior Manager within 28 calendar days of ceasing employment with the </w:t>
      </w:r>
      <w:r w:rsidR="00AF1B39" w:rsidRPr="00063183">
        <w:rPr>
          <w:sz w:val="24"/>
          <w:szCs w:val="24"/>
        </w:rPr>
        <w:t>C</w:t>
      </w:r>
      <w:r w:rsidRPr="00063183">
        <w:rPr>
          <w:sz w:val="24"/>
          <w:szCs w:val="24"/>
        </w:rPr>
        <w:t xml:space="preserve">ouncil. </w:t>
      </w:r>
    </w:p>
    <w:p w14:paraId="148E772B" w14:textId="77777777" w:rsidR="00FF4EAE" w:rsidRPr="00063183" w:rsidRDefault="00FF4EAE" w:rsidP="00E55876">
      <w:pPr>
        <w:ind w:left="142"/>
        <w:jc w:val="both"/>
        <w:rPr>
          <w:sz w:val="24"/>
          <w:szCs w:val="24"/>
        </w:rPr>
      </w:pPr>
    </w:p>
    <w:p w14:paraId="387E7B4C" w14:textId="77777777" w:rsidR="00FF4EAE" w:rsidRPr="00063183" w:rsidRDefault="00FF4EAE" w:rsidP="00E55876">
      <w:pPr>
        <w:ind w:left="142"/>
        <w:jc w:val="both"/>
        <w:rPr>
          <w:sz w:val="24"/>
          <w:szCs w:val="24"/>
        </w:rPr>
      </w:pPr>
      <w:r w:rsidRPr="00063183">
        <w:rPr>
          <w:bCs/>
          <w:sz w:val="24"/>
          <w:szCs w:val="24"/>
        </w:rPr>
        <w:t>Step 2 - Response to the Grievance</w:t>
      </w:r>
      <w:r w:rsidRPr="00063183">
        <w:rPr>
          <w:sz w:val="24"/>
          <w:szCs w:val="24"/>
        </w:rPr>
        <w:t xml:space="preserve"> </w:t>
      </w:r>
    </w:p>
    <w:p w14:paraId="674CE1CE" w14:textId="601EE54B" w:rsidR="00FF4EAE" w:rsidRPr="00063183" w:rsidRDefault="00FF4EAE" w:rsidP="00E55876">
      <w:pPr>
        <w:ind w:left="142"/>
        <w:jc w:val="both"/>
        <w:rPr>
          <w:sz w:val="24"/>
          <w:szCs w:val="24"/>
        </w:rPr>
      </w:pPr>
      <w:r w:rsidRPr="00063183">
        <w:rPr>
          <w:sz w:val="24"/>
          <w:szCs w:val="24"/>
        </w:rPr>
        <w:t>The Service/Senior Manager will acknowledge receipt of the grievance with</w:t>
      </w:r>
      <w:r w:rsidR="00030C1C" w:rsidRPr="00063183">
        <w:rPr>
          <w:sz w:val="24"/>
          <w:szCs w:val="24"/>
        </w:rPr>
        <w:t xml:space="preserve">out unreasonable delay and advise </w:t>
      </w:r>
      <w:r w:rsidRPr="00063183">
        <w:rPr>
          <w:sz w:val="24"/>
          <w:szCs w:val="24"/>
        </w:rPr>
        <w:t>the former employee that they will use the Modified Grievance Procedure. This agreement needs to be recorded</w:t>
      </w:r>
      <w:r w:rsidR="00030C1C" w:rsidRPr="00063183">
        <w:rPr>
          <w:sz w:val="24"/>
          <w:szCs w:val="24"/>
        </w:rPr>
        <w:t>.</w:t>
      </w:r>
    </w:p>
    <w:p w14:paraId="2BCC004A" w14:textId="77777777" w:rsidR="00030C1C" w:rsidRPr="00063183" w:rsidRDefault="00030C1C" w:rsidP="00E55876">
      <w:pPr>
        <w:ind w:left="142"/>
        <w:jc w:val="both"/>
        <w:rPr>
          <w:sz w:val="24"/>
          <w:szCs w:val="24"/>
        </w:rPr>
      </w:pPr>
    </w:p>
    <w:p w14:paraId="3E9C5A1C" w14:textId="10FE1E31" w:rsidR="00FF4EAE" w:rsidRPr="00063183" w:rsidRDefault="00FF4EAE" w:rsidP="00517A1C">
      <w:pPr>
        <w:ind w:left="142"/>
        <w:jc w:val="both"/>
        <w:rPr>
          <w:sz w:val="24"/>
          <w:szCs w:val="24"/>
        </w:rPr>
      </w:pPr>
      <w:r w:rsidRPr="00063183">
        <w:rPr>
          <w:sz w:val="24"/>
          <w:szCs w:val="24"/>
        </w:rPr>
        <w:t>The Service/Senior Manager will consider the grievance and will set out their response in writing and send to the former employee with</w:t>
      </w:r>
      <w:r w:rsidR="007646EF" w:rsidRPr="00063183">
        <w:rPr>
          <w:sz w:val="24"/>
          <w:szCs w:val="24"/>
        </w:rPr>
        <w:t xml:space="preserve">out unreasonable delay </w:t>
      </w:r>
      <w:r w:rsidRPr="00063183">
        <w:rPr>
          <w:sz w:val="24"/>
          <w:szCs w:val="24"/>
        </w:rPr>
        <w:t>from the date the agreement was recorded.</w:t>
      </w:r>
    </w:p>
    <w:p w14:paraId="43D429A6" w14:textId="77777777" w:rsidR="00C96424" w:rsidRPr="00063183" w:rsidRDefault="00C96424" w:rsidP="00517A1C">
      <w:pPr>
        <w:ind w:left="142"/>
        <w:jc w:val="both"/>
        <w:rPr>
          <w:sz w:val="24"/>
          <w:szCs w:val="24"/>
        </w:rPr>
      </w:pPr>
    </w:p>
    <w:p w14:paraId="51D19BC7" w14:textId="77777777" w:rsidR="00953B73" w:rsidRPr="00063183" w:rsidRDefault="00953B73" w:rsidP="00517A1C">
      <w:pPr>
        <w:ind w:left="142"/>
        <w:jc w:val="both"/>
        <w:rPr>
          <w:sz w:val="24"/>
          <w:szCs w:val="24"/>
        </w:rPr>
      </w:pPr>
    </w:p>
    <w:p w14:paraId="2BC85D43" w14:textId="092E6F67" w:rsidR="00953B73" w:rsidRDefault="00953B73" w:rsidP="00517A1C">
      <w:pPr>
        <w:ind w:left="142"/>
        <w:jc w:val="both"/>
        <w:rPr>
          <w:sz w:val="24"/>
          <w:szCs w:val="24"/>
        </w:rPr>
      </w:pPr>
      <w:r w:rsidRPr="00063183">
        <w:rPr>
          <w:b/>
          <w:bCs/>
          <w:sz w:val="24"/>
          <w:szCs w:val="24"/>
        </w:rPr>
        <w:t xml:space="preserve">The Council’s Grievance Policy is kept under review allowing for updates in legislation, best practice and </w:t>
      </w:r>
      <w:r w:rsidR="00444857" w:rsidRPr="00063183">
        <w:rPr>
          <w:b/>
          <w:bCs/>
          <w:sz w:val="24"/>
          <w:szCs w:val="24"/>
        </w:rPr>
        <w:t xml:space="preserve">in light of </w:t>
      </w:r>
      <w:r w:rsidRPr="00063183">
        <w:rPr>
          <w:b/>
          <w:bCs/>
          <w:sz w:val="24"/>
          <w:szCs w:val="24"/>
        </w:rPr>
        <w:t>operational experience</w:t>
      </w:r>
      <w:r w:rsidRPr="00063183">
        <w:rPr>
          <w:sz w:val="24"/>
          <w:szCs w:val="24"/>
        </w:rPr>
        <w:t>.</w:t>
      </w:r>
      <w:r>
        <w:rPr>
          <w:sz w:val="24"/>
          <w:szCs w:val="24"/>
        </w:rPr>
        <w:t xml:space="preserve"> </w:t>
      </w:r>
    </w:p>
    <w:p w14:paraId="24F544E7" w14:textId="77777777" w:rsidR="007557E5" w:rsidRDefault="007557E5" w:rsidP="00517A1C">
      <w:pPr>
        <w:ind w:left="142"/>
        <w:jc w:val="both"/>
        <w:rPr>
          <w:sz w:val="24"/>
          <w:szCs w:val="24"/>
        </w:rPr>
      </w:pPr>
    </w:p>
    <w:p w14:paraId="558EA00F" w14:textId="77777777" w:rsidR="007557E5" w:rsidRDefault="007557E5" w:rsidP="00517A1C">
      <w:pPr>
        <w:ind w:left="142"/>
        <w:jc w:val="both"/>
        <w:rPr>
          <w:sz w:val="24"/>
          <w:szCs w:val="24"/>
        </w:rPr>
      </w:pPr>
    </w:p>
    <w:p w14:paraId="09C3F6C3" w14:textId="77777777" w:rsidR="007557E5" w:rsidRDefault="007557E5" w:rsidP="00517A1C">
      <w:pPr>
        <w:ind w:left="142"/>
        <w:jc w:val="both"/>
        <w:rPr>
          <w:sz w:val="24"/>
          <w:szCs w:val="24"/>
        </w:rPr>
      </w:pPr>
    </w:p>
    <w:p w14:paraId="127726E1" w14:textId="77777777" w:rsidR="007557E5" w:rsidRDefault="007557E5" w:rsidP="00517A1C">
      <w:pPr>
        <w:ind w:left="142"/>
        <w:jc w:val="both"/>
        <w:rPr>
          <w:sz w:val="24"/>
          <w:szCs w:val="24"/>
        </w:rPr>
      </w:pPr>
    </w:p>
    <w:p w14:paraId="2FF8BE72" w14:textId="77777777" w:rsidR="007557E5" w:rsidRDefault="007557E5" w:rsidP="00517A1C">
      <w:pPr>
        <w:ind w:left="142"/>
        <w:jc w:val="both"/>
        <w:rPr>
          <w:sz w:val="24"/>
          <w:szCs w:val="24"/>
        </w:rPr>
      </w:pPr>
    </w:p>
    <w:p w14:paraId="760C69CA" w14:textId="77777777" w:rsidR="007557E5" w:rsidRDefault="007557E5" w:rsidP="00517A1C">
      <w:pPr>
        <w:ind w:left="142"/>
        <w:jc w:val="both"/>
        <w:rPr>
          <w:sz w:val="24"/>
          <w:szCs w:val="24"/>
        </w:rPr>
      </w:pPr>
    </w:p>
    <w:p w14:paraId="16F24784" w14:textId="77777777" w:rsidR="007557E5" w:rsidRDefault="007557E5" w:rsidP="00517A1C">
      <w:pPr>
        <w:ind w:left="142"/>
        <w:jc w:val="both"/>
        <w:rPr>
          <w:sz w:val="24"/>
          <w:szCs w:val="24"/>
        </w:rPr>
      </w:pPr>
    </w:p>
    <w:p w14:paraId="272C34F7" w14:textId="77777777" w:rsidR="007557E5" w:rsidRDefault="007557E5" w:rsidP="00517A1C">
      <w:pPr>
        <w:ind w:left="142"/>
        <w:jc w:val="both"/>
        <w:rPr>
          <w:sz w:val="24"/>
          <w:szCs w:val="24"/>
        </w:rPr>
      </w:pPr>
    </w:p>
    <w:p w14:paraId="12663861" w14:textId="77777777" w:rsidR="007557E5" w:rsidRDefault="007557E5" w:rsidP="00517A1C">
      <w:pPr>
        <w:ind w:left="142"/>
        <w:jc w:val="both"/>
        <w:rPr>
          <w:sz w:val="24"/>
          <w:szCs w:val="24"/>
        </w:rPr>
      </w:pPr>
    </w:p>
    <w:p w14:paraId="31A015DE" w14:textId="77777777" w:rsidR="007557E5" w:rsidRDefault="007557E5" w:rsidP="00517A1C">
      <w:pPr>
        <w:ind w:left="142"/>
        <w:jc w:val="both"/>
        <w:rPr>
          <w:sz w:val="24"/>
          <w:szCs w:val="24"/>
        </w:rPr>
      </w:pPr>
    </w:p>
    <w:p w14:paraId="2349BE4F" w14:textId="77777777" w:rsidR="007557E5" w:rsidRDefault="007557E5" w:rsidP="00517A1C">
      <w:pPr>
        <w:ind w:left="142"/>
        <w:jc w:val="both"/>
        <w:rPr>
          <w:sz w:val="24"/>
          <w:szCs w:val="24"/>
        </w:rPr>
      </w:pPr>
    </w:p>
    <w:p w14:paraId="04462ABE" w14:textId="77777777" w:rsidR="007557E5" w:rsidRDefault="007557E5" w:rsidP="00517A1C">
      <w:pPr>
        <w:ind w:left="142"/>
        <w:jc w:val="both"/>
        <w:rPr>
          <w:sz w:val="24"/>
          <w:szCs w:val="24"/>
        </w:rPr>
      </w:pPr>
    </w:p>
    <w:p w14:paraId="12294806" w14:textId="77777777" w:rsidR="007557E5" w:rsidRDefault="007557E5" w:rsidP="00517A1C">
      <w:pPr>
        <w:ind w:left="142"/>
        <w:jc w:val="both"/>
        <w:rPr>
          <w:sz w:val="24"/>
          <w:szCs w:val="24"/>
        </w:rPr>
      </w:pPr>
    </w:p>
    <w:p w14:paraId="65B7E22F" w14:textId="77777777" w:rsidR="00736CA2" w:rsidRDefault="00736CA2" w:rsidP="00517A1C">
      <w:pPr>
        <w:ind w:left="142"/>
        <w:jc w:val="both"/>
        <w:rPr>
          <w:sz w:val="24"/>
          <w:szCs w:val="24"/>
        </w:rPr>
      </w:pPr>
    </w:p>
    <w:p w14:paraId="229047C7" w14:textId="77777777" w:rsidR="00736CA2" w:rsidRDefault="00736CA2" w:rsidP="00517A1C">
      <w:pPr>
        <w:ind w:left="142"/>
        <w:jc w:val="both"/>
        <w:rPr>
          <w:sz w:val="24"/>
          <w:szCs w:val="24"/>
        </w:rPr>
      </w:pPr>
    </w:p>
    <w:p w14:paraId="6B693796" w14:textId="77777777" w:rsidR="00736CA2" w:rsidRDefault="00736CA2" w:rsidP="00517A1C">
      <w:pPr>
        <w:ind w:left="142"/>
        <w:jc w:val="both"/>
        <w:rPr>
          <w:sz w:val="24"/>
          <w:szCs w:val="24"/>
        </w:rPr>
      </w:pPr>
    </w:p>
    <w:p w14:paraId="474FA022" w14:textId="77777777" w:rsidR="00736CA2" w:rsidRDefault="00736CA2" w:rsidP="00517A1C">
      <w:pPr>
        <w:ind w:left="142"/>
        <w:jc w:val="both"/>
        <w:rPr>
          <w:sz w:val="24"/>
          <w:szCs w:val="24"/>
        </w:rPr>
      </w:pPr>
    </w:p>
    <w:p w14:paraId="4085DAD8" w14:textId="77777777" w:rsidR="00736CA2" w:rsidRDefault="00736CA2" w:rsidP="00517A1C">
      <w:pPr>
        <w:ind w:left="142"/>
        <w:jc w:val="both"/>
        <w:rPr>
          <w:sz w:val="24"/>
          <w:szCs w:val="24"/>
        </w:rPr>
      </w:pPr>
    </w:p>
    <w:p w14:paraId="52840300" w14:textId="77777777" w:rsidR="00736CA2" w:rsidRDefault="00736CA2" w:rsidP="00517A1C">
      <w:pPr>
        <w:ind w:left="142"/>
        <w:jc w:val="both"/>
        <w:rPr>
          <w:sz w:val="24"/>
          <w:szCs w:val="24"/>
        </w:rPr>
      </w:pPr>
    </w:p>
    <w:p w14:paraId="2D882FE6" w14:textId="0D719FD1" w:rsidR="00D26EFE" w:rsidRDefault="00D26EFE" w:rsidP="00D26EFE">
      <w:pPr>
        <w:ind w:right="-472"/>
        <w:jc w:val="right"/>
        <w:rPr>
          <w:b/>
          <w:sz w:val="24"/>
          <w:szCs w:val="24"/>
          <w:highlight w:val="green"/>
        </w:rPr>
      </w:pPr>
    </w:p>
    <w:p w14:paraId="5C798DCB" w14:textId="77777777" w:rsidR="00D26EFE" w:rsidRDefault="00D26EFE" w:rsidP="004676A0">
      <w:pPr>
        <w:ind w:right="-472"/>
        <w:rPr>
          <w:b/>
          <w:sz w:val="24"/>
          <w:szCs w:val="24"/>
          <w:highlight w:val="green"/>
        </w:rPr>
      </w:pPr>
    </w:p>
    <w:p w14:paraId="551CD678" w14:textId="2013F0C7" w:rsidR="007557E5" w:rsidRDefault="007557E5" w:rsidP="004676A0">
      <w:pPr>
        <w:ind w:right="-472"/>
        <w:rPr>
          <w:b/>
          <w:sz w:val="24"/>
          <w:szCs w:val="24"/>
        </w:rPr>
      </w:pPr>
      <w:r w:rsidRPr="00063183">
        <w:rPr>
          <w:b/>
          <w:sz w:val="24"/>
          <w:szCs w:val="24"/>
        </w:rPr>
        <w:t xml:space="preserve">PROCEDURE AT THE </w:t>
      </w:r>
      <w:r w:rsidR="0007357E" w:rsidRPr="00063183">
        <w:rPr>
          <w:b/>
          <w:sz w:val="24"/>
          <w:szCs w:val="24"/>
        </w:rPr>
        <w:t xml:space="preserve">FORMAL </w:t>
      </w:r>
      <w:r w:rsidR="004676A0" w:rsidRPr="00063183">
        <w:rPr>
          <w:b/>
          <w:sz w:val="24"/>
          <w:szCs w:val="24"/>
        </w:rPr>
        <w:t xml:space="preserve">SENIOR MANAGER MEETING </w:t>
      </w:r>
      <w:r w:rsidR="0007357E" w:rsidRPr="00063183">
        <w:rPr>
          <w:b/>
          <w:sz w:val="24"/>
          <w:szCs w:val="24"/>
        </w:rPr>
        <w:tab/>
      </w:r>
      <w:r w:rsidR="0007357E" w:rsidRPr="00063183">
        <w:rPr>
          <w:b/>
          <w:sz w:val="24"/>
          <w:szCs w:val="24"/>
        </w:rPr>
        <w:tab/>
        <w:t>APPENDIX 1</w:t>
      </w:r>
    </w:p>
    <w:p w14:paraId="22BF5D9D" w14:textId="77777777" w:rsidR="004676A0" w:rsidRPr="007557E5" w:rsidRDefault="004676A0" w:rsidP="004676A0">
      <w:pPr>
        <w:ind w:right="-472"/>
        <w:rPr>
          <w:b/>
          <w:sz w:val="24"/>
          <w:szCs w:val="24"/>
        </w:rPr>
      </w:pPr>
    </w:p>
    <w:p w14:paraId="506E5C8C" w14:textId="77777777" w:rsidR="007557E5" w:rsidRPr="007557E5" w:rsidRDefault="007557E5" w:rsidP="007557E5">
      <w:pPr>
        <w:rPr>
          <w:b/>
          <w:sz w:val="24"/>
          <w:szCs w:val="24"/>
        </w:rPr>
      </w:pPr>
    </w:p>
    <w:p w14:paraId="34E14B57" w14:textId="3076CBFE" w:rsidR="007557E5" w:rsidRPr="0007357E" w:rsidRDefault="007557E5" w:rsidP="007557E5">
      <w:pPr>
        <w:pStyle w:val="ListParagraph"/>
        <w:widowControl/>
        <w:numPr>
          <w:ilvl w:val="0"/>
          <w:numId w:val="3"/>
        </w:numPr>
        <w:autoSpaceDE/>
        <w:autoSpaceDN/>
        <w:contextualSpacing/>
        <w:rPr>
          <w:sz w:val="24"/>
          <w:szCs w:val="24"/>
        </w:rPr>
      </w:pPr>
      <w:r w:rsidRPr="0007357E">
        <w:rPr>
          <w:sz w:val="24"/>
          <w:szCs w:val="24"/>
        </w:rPr>
        <w:t>The Complainant, their TU representative</w:t>
      </w:r>
      <w:r w:rsidR="00AF1B39" w:rsidRPr="0007357E">
        <w:rPr>
          <w:sz w:val="24"/>
          <w:szCs w:val="24"/>
        </w:rPr>
        <w:t xml:space="preserve"> or work colleague </w:t>
      </w:r>
      <w:r w:rsidRPr="0007357E">
        <w:rPr>
          <w:sz w:val="24"/>
          <w:szCs w:val="24"/>
        </w:rPr>
        <w:t xml:space="preserve">and Human Resources Officer shall </w:t>
      </w:r>
      <w:r w:rsidR="004676A0" w:rsidRPr="0007357E">
        <w:rPr>
          <w:sz w:val="24"/>
          <w:szCs w:val="24"/>
        </w:rPr>
        <w:t>attend t</w:t>
      </w:r>
      <w:r w:rsidRPr="0007357E">
        <w:rPr>
          <w:sz w:val="24"/>
          <w:szCs w:val="24"/>
        </w:rPr>
        <w:t xml:space="preserve">o meet the Senior Manager </w:t>
      </w:r>
      <w:r w:rsidR="004676A0" w:rsidRPr="0007357E">
        <w:rPr>
          <w:sz w:val="24"/>
          <w:szCs w:val="24"/>
        </w:rPr>
        <w:t xml:space="preserve">/Chief Officer </w:t>
      </w:r>
      <w:r w:rsidRPr="0007357E">
        <w:rPr>
          <w:sz w:val="24"/>
          <w:szCs w:val="24"/>
        </w:rPr>
        <w:t xml:space="preserve">facilitating the formal </w:t>
      </w:r>
      <w:r w:rsidR="00D26EFE" w:rsidRPr="0007357E">
        <w:rPr>
          <w:sz w:val="24"/>
          <w:szCs w:val="24"/>
        </w:rPr>
        <w:t>stage.</w:t>
      </w:r>
      <w:r w:rsidRPr="0007357E">
        <w:rPr>
          <w:sz w:val="24"/>
          <w:szCs w:val="24"/>
        </w:rPr>
        <w:t xml:space="preserve"> At the start of the </w:t>
      </w:r>
      <w:r w:rsidR="00B01AC0" w:rsidRPr="0007357E">
        <w:rPr>
          <w:sz w:val="24"/>
          <w:szCs w:val="24"/>
        </w:rPr>
        <w:t xml:space="preserve">meeting </w:t>
      </w:r>
      <w:r w:rsidRPr="0007357E">
        <w:rPr>
          <w:sz w:val="24"/>
          <w:szCs w:val="24"/>
        </w:rPr>
        <w:t xml:space="preserve">the Senior Manager will </w:t>
      </w:r>
      <w:r w:rsidR="004676A0" w:rsidRPr="0007357E">
        <w:rPr>
          <w:sz w:val="24"/>
          <w:szCs w:val="24"/>
        </w:rPr>
        <w:t xml:space="preserve">make introductions </w:t>
      </w:r>
      <w:r w:rsidR="00A0035C" w:rsidRPr="0007357E">
        <w:rPr>
          <w:sz w:val="24"/>
          <w:szCs w:val="24"/>
        </w:rPr>
        <w:t>and explain</w:t>
      </w:r>
      <w:r w:rsidRPr="0007357E">
        <w:rPr>
          <w:sz w:val="24"/>
          <w:szCs w:val="24"/>
        </w:rPr>
        <w:t xml:space="preserve"> the procedure.</w:t>
      </w:r>
    </w:p>
    <w:p w14:paraId="42141256" w14:textId="77777777" w:rsidR="007557E5" w:rsidRPr="0007357E" w:rsidRDefault="007557E5" w:rsidP="007557E5">
      <w:pPr>
        <w:pStyle w:val="ListParagraph"/>
        <w:rPr>
          <w:sz w:val="24"/>
          <w:szCs w:val="24"/>
        </w:rPr>
      </w:pPr>
    </w:p>
    <w:p w14:paraId="17103CE5" w14:textId="10F2315A" w:rsidR="007557E5" w:rsidRPr="0007357E" w:rsidRDefault="007557E5" w:rsidP="007557E5">
      <w:pPr>
        <w:widowControl/>
        <w:numPr>
          <w:ilvl w:val="0"/>
          <w:numId w:val="3"/>
        </w:numPr>
        <w:autoSpaceDE/>
        <w:autoSpaceDN/>
        <w:rPr>
          <w:sz w:val="24"/>
          <w:szCs w:val="24"/>
        </w:rPr>
      </w:pPr>
      <w:r w:rsidRPr="0007357E">
        <w:rPr>
          <w:sz w:val="24"/>
          <w:szCs w:val="24"/>
        </w:rPr>
        <w:t xml:space="preserve">The Human Resources Officer will </w:t>
      </w:r>
      <w:r w:rsidR="004676A0" w:rsidRPr="0007357E">
        <w:rPr>
          <w:sz w:val="24"/>
          <w:szCs w:val="24"/>
        </w:rPr>
        <w:t xml:space="preserve">give a brief </w:t>
      </w:r>
      <w:r w:rsidRPr="0007357E">
        <w:rPr>
          <w:sz w:val="24"/>
          <w:szCs w:val="24"/>
        </w:rPr>
        <w:t xml:space="preserve">background to the case and provide a summary of the information that they gathered from all parties involved. </w:t>
      </w:r>
    </w:p>
    <w:p w14:paraId="64FCD3E3" w14:textId="77777777" w:rsidR="007557E5" w:rsidRPr="0007357E" w:rsidRDefault="007557E5" w:rsidP="007557E5">
      <w:pPr>
        <w:pStyle w:val="ListParagraph"/>
        <w:rPr>
          <w:sz w:val="24"/>
          <w:szCs w:val="24"/>
        </w:rPr>
      </w:pPr>
    </w:p>
    <w:p w14:paraId="16A7D22F" w14:textId="7990ABC7" w:rsidR="004676A0" w:rsidRPr="0007357E" w:rsidRDefault="007557E5" w:rsidP="00CE70A1">
      <w:pPr>
        <w:widowControl/>
        <w:numPr>
          <w:ilvl w:val="0"/>
          <w:numId w:val="3"/>
        </w:numPr>
        <w:autoSpaceDE/>
        <w:autoSpaceDN/>
        <w:rPr>
          <w:sz w:val="24"/>
          <w:szCs w:val="24"/>
        </w:rPr>
      </w:pPr>
      <w:r w:rsidRPr="0007357E">
        <w:rPr>
          <w:sz w:val="24"/>
          <w:szCs w:val="24"/>
        </w:rPr>
        <w:t xml:space="preserve">The complainant or his/her representative will </w:t>
      </w:r>
      <w:r w:rsidR="004676A0" w:rsidRPr="0007357E">
        <w:rPr>
          <w:sz w:val="24"/>
          <w:szCs w:val="24"/>
        </w:rPr>
        <w:t xml:space="preserve">be given opportunity </w:t>
      </w:r>
      <w:r w:rsidRPr="0007357E">
        <w:rPr>
          <w:sz w:val="24"/>
          <w:szCs w:val="24"/>
        </w:rPr>
        <w:t xml:space="preserve">to </w:t>
      </w:r>
      <w:r w:rsidR="00B01AC0" w:rsidRPr="0007357E">
        <w:rPr>
          <w:sz w:val="24"/>
          <w:szCs w:val="24"/>
        </w:rPr>
        <w:t>explain the issues that remain unresolved for them</w:t>
      </w:r>
      <w:r w:rsidR="00A0035C" w:rsidRPr="0007357E">
        <w:rPr>
          <w:sz w:val="24"/>
          <w:szCs w:val="24"/>
        </w:rPr>
        <w:t>.</w:t>
      </w:r>
    </w:p>
    <w:p w14:paraId="5195FD5C" w14:textId="77777777" w:rsidR="00A0035C" w:rsidRPr="0007357E" w:rsidRDefault="00A0035C" w:rsidP="00A0035C">
      <w:pPr>
        <w:pStyle w:val="ListParagraph"/>
        <w:rPr>
          <w:sz w:val="24"/>
          <w:szCs w:val="24"/>
        </w:rPr>
      </w:pPr>
    </w:p>
    <w:p w14:paraId="7B341C20" w14:textId="00870C18" w:rsidR="007557E5" w:rsidRPr="0007357E" w:rsidRDefault="007557E5" w:rsidP="007557E5">
      <w:pPr>
        <w:widowControl/>
        <w:numPr>
          <w:ilvl w:val="0"/>
          <w:numId w:val="3"/>
        </w:numPr>
        <w:autoSpaceDE/>
        <w:autoSpaceDN/>
        <w:rPr>
          <w:sz w:val="24"/>
          <w:szCs w:val="24"/>
        </w:rPr>
      </w:pPr>
      <w:r w:rsidRPr="0007357E">
        <w:rPr>
          <w:sz w:val="24"/>
          <w:szCs w:val="24"/>
        </w:rPr>
        <w:t xml:space="preserve">The Senior Manager </w:t>
      </w:r>
      <w:r w:rsidR="004676A0" w:rsidRPr="0007357E">
        <w:rPr>
          <w:sz w:val="24"/>
          <w:szCs w:val="24"/>
        </w:rPr>
        <w:t xml:space="preserve">may ask </w:t>
      </w:r>
      <w:r w:rsidRPr="0007357E">
        <w:rPr>
          <w:sz w:val="24"/>
          <w:szCs w:val="24"/>
        </w:rPr>
        <w:t>questions</w:t>
      </w:r>
      <w:r w:rsidR="004676A0" w:rsidRPr="0007357E">
        <w:rPr>
          <w:sz w:val="24"/>
          <w:szCs w:val="24"/>
        </w:rPr>
        <w:t xml:space="preserve"> to assist their understanding of the issues being presented to them.</w:t>
      </w:r>
    </w:p>
    <w:p w14:paraId="1927E147" w14:textId="77777777" w:rsidR="007557E5" w:rsidRPr="0007357E" w:rsidRDefault="007557E5" w:rsidP="007557E5">
      <w:pPr>
        <w:rPr>
          <w:sz w:val="24"/>
          <w:szCs w:val="24"/>
        </w:rPr>
      </w:pPr>
    </w:p>
    <w:p w14:paraId="7A94E4FA" w14:textId="6C9CC850" w:rsidR="007557E5" w:rsidRPr="0007357E" w:rsidRDefault="00B01AC0" w:rsidP="00AA534E">
      <w:pPr>
        <w:widowControl/>
        <w:numPr>
          <w:ilvl w:val="0"/>
          <w:numId w:val="3"/>
        </w:numPr>
        <w:autoSpaceDE/>
        <w:autoSpaceDN/>
        <w:rPr>
          <w:sz w:val="24"/>
          <w:szCs w:val="24"/>
        </w:rPr>
      </w:pPr>
      <w:r w:rsidRPr="0007357E">
        <w:rPr>
          <w:sz w:val="24"/>
          <w:szCs w:val="24"/>
        </w:rPr>
        <w:t xml:space="preserve">The Senior Manager may determine that further information is needed from the Respondent and in this case, they will make arrangements to </w:t>
      </w:r>
      <w:r w:rsidR="00D26EFE" w:rsidRPr="0007357E">
        <w:rPr>
          <w:sz w:val="24"/>
          <w:szCs w:val="24"/>
        </w:rPr>
        <w:t xml:space="preserve">contact the Respondent and </w:t>
      </w:r>
      <w:r w:rsidRPr="0007357E">
        <w:rPr>
          <w:sz w:val="24"/>
          <w:szCs w:val="24"/>
        </w:rPr>
        <w:t xml:space="preserve">gain any clarity needed to assist in their decision making. </w:t>
      </w:r>
      <w:r w:rsidR="00D26EFE" w:rsidRPr="0007357E">
        <w:rPr>
          <w:sz w:val="24"/>
          <w:szCs w:val="24"/>
        </w:rPr>
        <w:t>(</w:t>
      </w:r>
      <w:r w:rsidR="00801F07" w:rsidRPr="0007357E">
        <w:rPr>
          <w:sz w:val="24"/>
          <w:szCs w:val="24"/>
        </w:rPr>
        <w:t>T</w:t>
      </w:r>
      <w:r w:rsidR="00D26EFE" w:rsidRPr="0007357E">
        <w:rPr>
          <w:sz w:val="24"/>
          <w:szCs w:val="24"/>
        </w:rPr>
        <w:t>he Senior Manager may require the Respondent to be available on the same day, otherwise any further contact with the Respondent will be made without delay. There is no opportunity for the Complainant or their Representative to question the Respondent).</w:t>
      </w:r>
    </w:p>
    <w:p w14:paraId="7AE72637" w14:textId="77777777" w:rsidR="00B01AC0" w:rsidRPr="0007357E" w:rsidRDefault="00B01AC0" w:rsidP="00B01AC0">
      <w:pPr>
        <w:pStyle w:val="ListParagraph"/>
        <w:rPr>
          <w:sz w:val="24"/>
          <w:szCs w:val="24"/>
        </w:rPr>
      </w:pPr>
    </w:p>
    <w:p w14:paraId="347BF80B" w14:textId="1231BD83" w:rsidR="007557E5" w:rsidRPr="0007357E" w:rsidRDefault="007557E5" w:rsidP="007557E5">
      <w:pPr>
        <w:pStyle w:val="ListParagraph"/>
        <w:widowControl/>
        <w:numPr>
          <w:ilvl w:val="0"/>
          <w:numId w:val="3"/>
        </w:numPr>
        <w:autoSpaceDE/>
        <w:autoSpaceDN/>
        <w:contextualSpacing/>
        <w:rPr>
          <w:sz w:val="24"/>
          <w:szCs w:val="24"/>
        </w:rPr>
      </w:pPr>
      <w:r w:rsidRPr="0007357E">
        <w:rPr>
          <w:sz w:val="24"/>
          <w:szCs w:val="24"/>
        </w:rPr>
        <w:t xml:space="preserve">Where new and substantial evidence arises during the </w:t>
      </w:r>
      <w:r w:rsidR="00D26EFE" w:rsidRPr="0007357E">
        <w:rPr>
          <w:sz w:val="24"/>
          <w:szCs w:val="24"/>
        </w:rPr>
        <w:t>meeting</w:t>
      </w:r>
      <w:r w:rsidRPr="0007357E">
        <w:rPr>
          <w:sz w:val="24"/>
          <w:szCs w:val="24"/>
        </w:rPr>
        <w:t xml:space="preserve"> it may be appropriate to adjourn in order to investigate or consider such points.</w:t>
      </w:r>
    </w:p>
    <w:p w14:paraId="12E77D2A" w14:textId="77777777" w:rsidR="007557E5" w:rsidRPr="0007357E" w:rsidRDefault="007557E5" w:rsidP="007557E5">
      <w:pPr>
        <w:rPr>
          <w:sz w:val="24"/>
          <w:szCs w:val="24"/>
        </w:rPr>
      </w:pPr>
    </w:p>
    <w:p w14:paraId="2E03F314" w14:textId="77777777" w:rsidR="007557E5" w:rsidRPr="0007357E" w:rsidRDefault="007557E5" w:rsidP="007557E5">
      <w:pPr>
        <w:pStyle w:val="ListParagraph"/>
        <w:widowControl/>
        <w:numPr>
          <w:ilvl w:val="0"/>
          <w:numId w:val="3"/>
        </w:numPr>
        <w:autoSpaceDE/>
        <w:autoSpaceDN/>
        <w:contextualSpacing/>
        <w:rPr>
          <w:sz w:val="24"/>
          <w:szCs w:val="24"/>
        </w:rPr>
      </w:pPr>
      <w:r w:rsidRPr="0007357E">
        <w:rPr>
          <w:sz w:val="24"/>
          <w:szCs w:val="24"/>
        </w:rPr>
        <w:t xml:space="preserve">The Senior Manager will close the meeting in order to consider all the information presented. </w:t>
      </w:r>
    </w:p>
    <w:p w14:paraId="689115EA" w14:textId="77777777" w:rsidR="007557E5" w:rsidRPr="0007357E" w:rsidRDefault="007557E5" w:rsidP="007557E5">
      <w:pPr>
        <w:rPr>
          <w:sz w:val="24"/>
          <w:szCs w:val="24"/>
        </w:rPr>
      </w:pPr>
    </w:p>
    <w:p w14:paraId="21028F12" w14:textId="79A07C77" w:rsidR="007557E5" w:rsidRPr="0007357E" w:rsidRDefault="007557E5" w:rsidP="007557E5">
      <w:pPr>
        <w:pStyle w:val="ListParagraph"/>
        <w:widowControl/>
        <w:numPr>
          <w:ilvl w:val="0"/>
          <w:numId w:val="3"/>
        </w:numPr>
        <w:autoSpaceDE/>
        <w:autoSpaceDN/>
        <w:contextualSpacing/>
        <w:rPr>
          <w:sz w:val="24"/>
          <w:szCs w:val="24"/>
        </w:rPr>
      </w:pPr>
      <w:r w:rsidRPr="0007357E">
        <w:rPr>
          <w:sz w:val="24"/>
          <w:szCs w:val="24"/>
        </w:rPr>
        <w:t>Once a decision is made, it will be notified either in person or in writing to both parties together with the reasons for it.  The decision will be confirmed in writing within 5 calendar days of the hearing</w:t>
      </w:r>
      <w:r w:rsidR="00A0035C" w:rsidRPr="0007357E">
        <w:rPr>
          <w:sz w:val="24"/>
          <w:szCs w:val="24"/>
        </w:rPr>
        <w:t xml:space="preserve"> wherever possible.</w:t>
      </w:r>
      <w:r w:rsidRPr="0007357E">
        <w:rPr>
          <w:sz w:val="24"/>
          <w:szCs w:val="24"/>
        </w:rPr>
        <w:t xml:space="preserve"> </w:t>
      </w:r>
    </w:p>
    <w:p w14:paraId="7A376FF1" w14:textId="77777777" w:rsidR="007557E5" w:rsidRDefault="007557E5" w:rsidP="007557E5">
      <w:pPr>
        <w:jc w:val="both"/>
        <w:rPr>
          <w:b/>
        </w:rPr>
      </w:pPr>
    </w:p>
    <w:p w14:paraId="0C359431" w14:textId="77777777" w:rsidR="00D26EFE" w:rsidRDefault="00D26EFE" w:rsidP="007557E5">
      <w:pPr>
        <w:jc w:val="both"/>
        <w:rPr>
          <w:b/>
        </w:rPr>
      </w:pPr>
    </w:p>
    <w:p w14:paraId="7D6790AA" w14:textId="77777777" w:rsidR="00D26EFE" w:rsidRDefault="00D26EFE" w:rsidP="007557E5">
      <w:pPr>
        <w:jc w:val="both"/>
        <w:rPr>
          <w:b/>
        </w:rPr>
      </w:pPr>
    </w:p>
    <w:p w14:paraId="0B0F251E" w14:textId="77777777" w:rsidR="00D26EFE" w:rsidRDefault="00D26EFE" w:rsidP="007557E5">
      <w:pPr>
        <w:jc w:val="both"/>
        <w:rPr>
          <w:b/>
        </w:rPr>
      </w:pPr>
    </w:p>
    <w:p w14:paraId="744F1ED0" w14:textId="77777777" w:rsidR="00D26EFE" w:rsidRDefault="00D26EFE" w:rsidP="007557E5">
      <w:pPr>
        <w:jc w:val="both"/>
        <w:rPr>
          <w:b/>
        </w:rPr>
      </w:pPr>
    </w:p>
    <w:p w14:paraId="25D3BE44" w14:textId="77777777" w:rsidR="00D26EFE" w:rsidRDefault="00D26EFE" w:rsidP="007557E5">
      <w:pPr>
        <w:jc w:val="both"/>
        <w:rPr>
          <w:b/>
        </w:rPr>
      </w:pPr>
    </w:p>
    <w:p w14:paraId="228BC3D2" w14:textId="77777777" w:rsidR="00D26EFE" w:rsidRDefault="00D26EFE" w:rsidP="007557E5">
      <w:pPr>
        <w:jc w:val="both"/>
        <w:rPr>
          <w:b/>
        </w:rPr>
      </w:pPr>
    </w:p>
    <w:p w14:paraId="59838EBD" w14:textId="77777777" w:rsidR="00D26EFE" w:rsidRDefault="00D26EFE" w:rsidP="007557E5">
      <w:pPr>
        <w:jc w:val="both"/>
        <w:rPr>
          <w:b/>
        </w:rPr>
      </w:pPr>
    </w:p>
    <w:p w14:paraId="6FF417B6" w14:textId="77777777" w:rsidR="00D26EFE" w:rsidRDefault="00D26EFE" w:rsidP="007557E5">
      <w:pPr>
        <w:jc w:val="both"/>
        <w:rPr>
          <w:b/>
        </w:rPr>
      </w:pPr>
    </w:p>
    <w:p w14:paraId="3771FBF4" w14:textId="77777777" w:rsidR="00D26EFE" w:rsidRDefault="00D26EFE" w:rsidP="007557E5">
      <w:pPr>
        <w:jc w:val="both"/>
        <w:rPr>
          <w:b/>
        </w:rPr>
      </w:pPr>
    </w:p>
    <w:p w14:paraId="6682BE92" w14:textId="77777777" w:rsidR="00801F07" w:rsidRDefault="00801F07" w:rsidP="007557E5">
      <w:pPr>
        <w:jc w:val="both"/>
        <w:rPr>
          <w:b/>
        </w:rPr>
      </w:pPr>
    </w:p>
    <w:p w14:paraId="65AE0E61" w14:textId="77777777" w:rsidR="00801F07" w:rsidRDefault="00801F07" w:rsidP="007557E5">
      <w:pPr>
        <w:jc w:val="both"/>
        <w:rPr>
          <w:b/>
        </w:rPr>
      </w:pPr>
    </w:p>
    <w:p w14:paraId="4FCA425F" w14:textId="77777777" w:rsidR="00801F07" w:rsidRDefault="00801F07" w:rsidP="007557E5">
      <w:pPr>
        <w:jc w:val="both"/>
        <w:rPr>
          <w:b/>
        </w:rPr>
      </w:pPr>
    </w:p>
    <w:p w14:paraId="324F60C1" w14:textId="77777777" w:rsidR="00801F07" w:rsidRDefault="00801F07" w:rsidP="007557E5">
      <w:pPr>
        <w:jc w:val="both"/>
        <w:rPr>
          <w:b/>
        </w:rPr>
      </w:pPr>
    </w:p>
    <w:p w14:paraId="634A9BCA" w14:textId="77777777" w:rsidR="00801F07" w:rsidRDefault="00801F07" w:rsidP="007557E5">
      <w:pPr>
        <w:jc w:val="both"/>
        <w:rPr>
          <w:b/>
        </w:rPr>
      </w:pPr>
    </w:p>
    <w:p w14:paraId="3E79B159" w14:textId="77777777" w:rsidR="00A0035C" w:rsidRDefault="00A0035C" w:rsidP="007557E5">
      <w:pPr>
        <w:jc w:val="both"/>
        <w:rPr>
          <w:b/>
        </w:rPr>
      </w:pPr>
    </w:p>
    <w:p w14:paraId="12E009E7" w14:textId="77777777" w:rsidR="00801F07" w:rsidRDefault="00801F07" w:rsidP="007557E5">
      <w:pPr>
        <w:jc w:val="both"/>
        <w:rPr>
          <w:b/>
        </w:rPr>
      </w:pPr>
    </w:p>
    <w:p w14:paraId="72F7FA2D" w14:textId="77777777" w:rsidR="00801F07" w:rsidRDefault="00801F07" w:rsidP="007557E5">
      <w:pPr>
        <w:jc w:val="both"/>
        <w:rPr>
          <w:b/>
        </w:rPr>
      </w:pPr>
    </w:p>
    <w:p w14:paraId="3D34A97E" w14:textId="77777777" w:rsidR="00801F07" w:rsidRDefault="00801F07" w:rsidP="007557E5">
      <w:pPr>
        <w:jc w:val="both"/>
        <w:rPr>
          <w:b/>
        </w:rPr>
      </w:pPr>
    </w:p>
    <w:p w14:paraId="18926738" w14:textId="77777777" w:rsidR="00801F07" w:rsidRDefault="00801F07" w:rsidP="00801F07">
      <w:pPr>
        <w:rPr>
          <w:b/>
          <w:highlight w:val="yellow"/>
        </w:rPr>
      </w:pPr>
    </w:p>
    <w:p w14:paraId="4E76D5DD" w14:textId="77777777" w:rsidR="00801F07" w:rsidRDefault="00801F07" w:rsidP="00801F07">
      <w:pPr>
        <w:rPr>
          <w:b/>
          <w:highlight w:val="yellow"/>
        </w:rPr>
      </w:pPr>
    </w:p>
    <w:p w14:paraId="35BE97AE" w14:textId="77777777" w:rsidR="0007357E" w:rsidRDefault="0007357E" w:rsidP="00801F07">
      <w:pPr>
        <w:rPr>
          <w:b/>
          <w:highlight w:val="green"/>
        </w:rPr>
      </w:pPr>
    </w:p>
    <w:p w14:paraId="514C8336" w14:textId="77777777" w:rsidR="0007357E" w:rsidRDefault="0007357E" w:rsidP="00801F07">
      <w:pPr>
        <w:rPr>
          <w:b/>
          <w:highlight w:val="green"/>
        </w:rPr>
      </w:pPr>
    </w:p>
    <w:p w14:paraId="4D7E6B50" w14:textId="6A532CDF" w:rsidR="00801F07" w:rsidRPr="0007357E" w:rsidRDefault="00801F07" w:rsidP="00801F07">
      <w:pPr>
        <w:rPr>
          <w:b/>
          <w:sz w:val="24"/>
          <w:szCs w:val="24"/>
        </w:rPr>
      </w:pPr>
      <w:r w:rsidRPr="00063183">
        <w:rPr>
          <w:b/>
          <w:sz w:val="24"/>
          <w:szCs w:val="24"/>
        </w:rPr>
        <w:t xml:space="preserve">PROCEDURE AT THE CHIEF OFFICER APPEAL </w:t>
      </w:r>
      <w:r w:rsidR="0007357E" w:rsidRPr="00063183">
        <w:rPr>
          <w:b/>
          <w:sz w:val="24"/>
          <w:szCs w:val="24"/>
        </w:rPr>
        <w:tab/>
        <w:t xml:space="preserve">            </w:t>
      </w:r>
      <w:r w:rsidR="0007357E" w:rsidRPr="00063183">
        <w:rPr>
          <w:b/>
          <w:sz w:val="24"/>
          <w:szCs w:val="24"/>
        </w:rPr>
        <w:tab/>
        <w:t xml:space="preserve">       </w:t>
      </w:r>
      <w:r w:rsidRPr="00063183">
        <w:rPr>
          <w:b/>
          <w:sz w:val="24"/>
          <w:szCs w:val="24"/>
        </w:rPr>
        <w:t>A</w:t>
      </w:r>
      <w:r w:rsidR="0007357E" w:rsidRPr="00063183">
        <w:rPr>
          <w:b/>
          <w:sz w:val="24"/>
          <w:szCs w:val="24"/>
        </w:rPr>
        <w:t>PPENDIX</w:t>
      </w:r>
      <w:r w:rsidRPr="00063183">
        <w:rPr>
          <w:b/>
          <w:sz w:val="24"/>
          <w:szCs w:val="24"/>
        </w:rPr>
        <w:t xml:space="preserve"> 2</w:t>
      </w:r>
    </w:p>
    <w:p w14:paraId="05E7BD79" w14:textId="77777777" w:rsidR="00801F07" w:rsidRPr="0007357E" w:rsidRDefault="00801F07" w:rsidP="00801F07">
      <w:pPr>
        <w:jc w:val="both"/>
        <w:rPr>
          <w:b/>
          <w:sz w:val="24"/>
          <w:szCs w:val="24"/>
        </w:rPr>
      </w:pPr>
    </w:p>
    <w:p w14:paraId="265C8388" w14:textId="170BDC7E" w:rsidR="00801F07" w:rsidRDefault="00801F07" w:rsidP="00801F07">
      <w:pPr>
        <w:pStyle w:val="BodyText"/>
        <w:numPr>
          <w:ilvl w:val="0"/>
          <w:numId w:val="6"/>
        </w:numPr>
        <w:ind w:right="118"/>
        <w:jc w:val="both"/>
        <w:rPr>
          <w:bCs/>
        </w:rPr>
      </w:pPr>
      <w:r w:rsidRPr="0053256D">
        <w:rPr>
          <w:bCs/>
        </w:rPr>
        <w:t xml:space="preserve">The Complainant, their </w:t>
      </w:r>
      <w:r>
        <w:rPr>
          <w:bCs/>
        </w:rPr>
        <w:t>trade union</w:t>
      </w:r>
      <w:r w:rsidRPr="0053256D">
        <w:rPr>
          <w:bCs/>
        </w:rPr>
        <w:t xml:space="preserve"> representative</w:t>
      </w:r>
      <w:r>
        <w:rPr>
          <w:bCs/>
        </w:rPr>
        <w:t xml:space="preserve"> or work colleague,</w:t>
      </w:r>
      <w:r w:rsidRPr="0053256D">
        <w:rPr>
          <w:bCs/>
        </w:rPr>
        <w:t xml:space="preserve"> and Human Resources Officer shall be called in simultaneously to meet the Chief Officer facilitating the formal meeting. At the start of the </w:t>
      </w:r>
      <w:r>
        <w:rPr>
          <w:bCs/>
        </w:rPr>
        <w:t>meet</w:t>
      </w:r>
      <w:r w:rsidRPr="0053256D">
        <w:rPr>
          <w:bCs/>
        </w:rPr>
        <w:t>ing the Chief Officer will introduce those present and explain the procedure.</w:t>
      </w:r>
      <w:r>
        <w:rPr>
          <w:bCs/>
        </w:rPr>
        <w:t xml:space="preserve"> </w:t>
      </w:r>
    </w:p>
    <w:p w14:paraId="462EB134" w14:textId="77777777" w:rsidR="00801F07" w:rsidRDefault="00801F07" w:rsidP="00801F07">
      <w:pPr>
        <w:pStyle w:val="BodyText"/>
        <w:ind w:right="118" w:firstLine="100"/>
        <w:jc w:val="both"/>
        <w:rPr>
          <w:bCs/>
        </w:rPr>
      </w:pPr>
    </w:p>
    <w:p w14:paraId="0850E598" w14:textId="30E3B0E5" w:rsidR="00801F07" w:rsidRDefault="00801F07" w:rsidP="00801F07">
      <w:pPr>
        <w:pStyle w:val="BodyText"/>
        <w:ind w:left="720" w:right="118"/>
        <w:jc w:val="both"/>
      </w:pPr>
      <w:r w:rsidRPr="00E55876">
        <w:t>The purpose</w:t>
      </w:r>
      <w:r w:rsidRPr="00E55876">
        <w:rPr>
          <w:spacing w:val="-1"/>
        </w:rPr>
        <w:t xml:space="preserve"> </w:t>
      </w:r>
      <w:r w:rsidRPr="00E55876">
        <w:t xml:space="preserve">of this meeting is to consider the appeal under one or more of the two conditions </w:t>
      </w:r>
      <w:r>
        <w:t xml:space="preserve">permitted below </w:t>
      </w:r>
      <w:r w:rsidRPr="00E55876">
        <w:t xml:space="preserve">and </w:t>
      </w:r>
      <w:r w:rsidRPr="0053324D">
        <w:rPr>
          <w:b/>
          <w:bCs/>
        </w:rPr>
        <w:t>not to hear the grievance again</w:t>
      </w:r>
      <w:r w:rsidRPr="00E55876">
        <w:t>.</w:t>
      </w:r>
    </w:p>
    <w:p w14:paraId="2284B98F" w14:textId="77777777" w:rsidR="00801F07" w:rsidRDefault="00801F07" w:rsidP="00801F07">
      <w:pPr>
        <w:jc w:val="both"/>
        <w:rPr>
          <w:bCs/>
          <w:sz w:val="24"/>
          <w:szCs w:val="24"/>
        </w:rPr>
      </w:pPr>
    </w:p>
    <w:p w14:paraId="58CF6569" w14:textId="2295CE0A" w:rsidR="00801F07" w:rsidRDefault="00801F07" w:rsidP="00801F07">
      <w:pPr>
        <w:ind w:left="720" w:hanging="294"/>
        <w:jc w:val="both"/>
        <w:rPr>
          <w:bCs/>
          <w:sz w:val="24"/>
          <w:szCs w:val="24"/>
        </w:rPr>
      </w:pPr>
      <w:r w:rsidRPr="007C538C">
        <w:rPr>
          <w:bCs/>
          <w:sz w:val="24"/>
          <w:szCs w:val="24"/>
        </w:rPr>
        <w:t xml:space="preserve">2. The Human Resources Officer will </w:t>
      </w:r>
      <w:r>
        <w:rPr>
          <w:bCs/>
          <w:sz w:val="24"/>
          <w:szCs w:val="24"/>
        </w:rPr>
        <w:t xml:space="preserve">give a brief </w:t>
      </w:r>
      <w:r w:rsidRPr="007C538C">
        <w:rPr>
          <w:bCs/>
          <w:sz w:val="24"/>
          <w:szCs w:val="24"/>
        </w:rPr>
        <w:t>background to the case and provide a summary of the procedures that have taken place to date (</w:t>
      </w:r>
      <w:proofErr w:type="spellStart"/>
      <w:r w:rsidRPr="007C538C">
        <w:rPr>
          <w:bCs/>
          <w:sz w:val="24"/>
          <w:szCs w:val="24"/>
        </w:rPr>
        <w:t>ie</w:t>
      </w:r>
      <w:proofErr w:type="spellEnd"/>
      <w:r w:rsidRPr="007C538C">
        <w:rPr>
          <w:bCs/>
          <w:sz w:val="24"/>
          <w:szCs w:val="24"/>
        </w:rPr>
        <w:t xml:space="preserve"> informal stage and/or formal meetings with Senior Manager)</w:t>
      </w:r>
      <w:r>
        <w:rPr>
          <w:bCs/>
          <w:sz w:val="24"/>
          <w:szCs w:val="24"/>
        </w:rPr>
        <w:t>.</w:t>
      </w:r>
    </w:p>
    <w:p w14:paraId="27724B68" w14:textId="77777777" w:rsidR="00801F07" w:rsidRDefault="00801F07" w:rsidP="00801F07">
      <w:pPr>
        <w:jc w:val="both"/>
        <w:rPr>
          <w:bCs/>
          <w:sz w:val="24"/>
          <w:szCs w:val="24"/>
        </w:rPr>
      </w:pPr>
    </w:p>
    <w:p w14:paraId="66C39B96" w14:textId="677F592D" w:rsidR="00801F07" w:rsidRPr="00801F07" w:rsidRDefault="00801F07" w:rsidP="00801F07">
      <w:pPr>
        <w:pStyle w:val="ListParagraph"/>
        <w:numPr>
          <w:ilvl w:val="1"/>
          <w:numId w:val="1"/>
        </w:numPr>
        <w:jc w:val="both"/>
        <w:rPr>
          <w:sz w:val="24"/>
          <w:szCs w:val="24"/>
        </w:rPr>
      </w:pPr>
      <w:r w:rsidRPr="00801F07">
        <w:rPr>
          <w:bCs/>
          <w:sz w:val="24"/>
          <w:szCs w:val="24"/>
        </w:rPr>
        <w:t xml:space="preserve">The Chief Officer will ask the Complainant and/or their representative (trade union representative or work colleague) to state the grounds on which this appeal is being made </w:t>
      </w:r>
      <w:r w:rsidRPr="00801F07">
        <w:rPr>
          <w:sz w:val="24"/>
          <w:szCs w:val="24"/>
        </w:rPr>
        <w:t xml:space="preserve">and the grounds </w:t>
      </w:r>
      <w:r w:rsidRPr="00801F07">
        <w:rPr>
          <w:b/>
          <w:sz w:val="24"/>
          <w:szCs w:val="24"/>
        </w:rPr>
        <w:t xml:space="preserve">must </w:t>
      </w:r>
      <w:r w:rsidRPr="00801F07">
        <w:rPr>
          <w:sz w:val="24"/>
          <w:szCs w:val="24"/>
        </w:rPr>
        <w:t xml:space="preserve">be </w:t>
      </w:r>
    </w:p>
    <w:p w14:paraId="7934BC47" w14:textId="77777777" w:rsidR="00801F07" w:rsidRDefault="00801F07" w:rsidP="00801F07">
      <w:pPr>
        <w:pStyle w:val="ListParagraph"/>
        <w:ind w:left="0" w:firstLine="0"/>
        <w:jc w:val="both"/>
        <w:rPr>
          <w:sz w:val="24"/>
          <w:szCs w:val="24"/>
        </w:rPr>
      </w:pPr>
    </w:p>
    <w:p w14:paraId="7727FA7B" w14:textId="77777777" w:rsidR="00801F07" w:rsidRPr="007C538C" w:rsidRDefault="00801F07" w:rsidP="00801F07">
      <w:pPr>
        <w:pStyle w:val="ListParagraph"/>
        <w:numPr>
          <w:ilvl w:val="0"/>
          <w:numId w:val="5"/>
        </w:numPr>
        <w:tabs>
          <w:tab w:val="left" w:pos="818"/>
          <w:tab w:val="left" w:pos="820"/>
        </w:tabs>
        <w:ind w:right="120"/>
        <w:jc w:val="both"/>
        <w:rPr>
          <w:sz w:val="24"/>
          <w:szCs w:val="24"/>
        </w:rPr>
      </w:pPr>
      <w:r w:rsidRPr="007C538C">
        <w:rPr>
          <w:b/>
          <w:bCs/>
          <w:sz w:val="24"/>
          <w:szCs w:val="24"/>
        </w:rPr>
        <w:t xml:space="preserve">Either </w:t>
      </w:r>
      <w:r>
        <w:rPr>
          <w:sz w:val="24"/>
          <w:szCs w:val="24"/>
        </w:rPr>
        <w:t>a</w:t>
      </w:r>
      <w:r w:rsidRPr="007C538C">
        <w:rPr>
          <w:sz w:val="24"/>
        </w:rPr>
        <w:t xml:space="preserve"> procedural flaw, clearly indicating what this was and how the policy was not correctly followed/applied, </w:t>
      </w:r>
    </w:p>
    <w:p w14:paraId="53C14947" w14:textId="77777777" w:rsidR="00801F07" w:rsidRPr="007C538C" w:rsidRDefault="00801F07" w:rsidP="00801F07">
      <w:pPr>
        <w:pStyle w:val="ListParagraph"/>
        <w:numPr>
          <w:ilvl w:val="0"/>
          <w:numId w:val="5"/>
        </w:numPr>
        <w:tabs>
          <w:tab w:val="left" w:pos="818"/>
          <w:tab w:val="left" w:pos="820"/>
        </w:tabs>
        <w:ind w:right="120"/>
        <w:jc w:val="both"/>
        <w:rPr>
          <w:sz w:val="24"/>
          <w:szCs w:val="24"/>
        </w:rPr>
      </w:pPr>
      <w:r w:rsidRPr="007C538C">
        <w:rPr>
          <w:b/>
          <w:bCs/>
          <w:sz w:val="24"/>
        </w:rPr>
        <w:t xml:space="preserve">or </w:t>
      </w:r>
      <w:r w:rsidRPr="007C538C">
        <w:rPr>
          <w:sz w:val="24"/>
        </w:rPr>
        <w:t>the</w:t>
      </w:r>
      <w:r w:rsidRPr="007C538C">
        <w:rPr>
          <w:spacing w:val="18"/>
          <w:sz w:val="24"/>
        </w:rPr>
        <w:t xml:space="preserve"> </w:t>
      </w:r>
      <w:r w:rsidRPr="007C538C">
        <w:rPr>
          <w:sz w:val="24"/>
        </w:rPr>
        <w:t>findings</w:t>
      </w:r>
      <w:r w:rsidRPr="007C538C">
        <w:rPr>
          <w:spacing w:val="20"/>
          <w:sz w:val="24"/>
        </w:rPr>
        <w:t xml:space="preserve"> </w:t>
      </w:r>
      <w:r w:rsidRPr="007C538C">
        <w:rPr>
          <w:sz w:val="24"/>
        </w:rPr>
        <w:t>were</w:t>
      </w:r>
      <w:r w:rsidRPr="007C538C">
        <w:rPr>
          <w:spacing w:val="19"/>
          <w:sz w:val="24"/>
        </w:rPr>
        <w:t xml:space="preserve"> </w:t>
      </w:r>
      <w:r w:rsidRPr="007C538C">
        <w:rPr>
          <w:sz w:val="24"/>
        </w:rPr>
        <w:t>inconsistent</w:t>
      </w:r>
      <w:r w:rsidRPr="007C538C">
        <w:rPr>
          <w:spacing w:val="20"/>
          <w:sz w:val="24"/>
        </w:rPr>
        <w:t xml:space="preserve"> </w:t>
      </w:r>
      <w:r w:rsidRPr="007C538C">
        <w:rPr>
          <w:sz w:val="24"/>
        </w:rPr>
        <w:t>with</w:t>
      </w:r>
      <w:r w:rsidRPr="007C538C">
        <w:rPr>
          <w:spacing w:val="19"/>
          <w:sz w:val="24"/>
        </w:rPr>
        <w:t xml:space="preserve"> </w:t>
      </w:r>
      <w:r w:rsidRPr="007C538C">
        <w:rPr>
          <w:sz w:val="24"/>
        </w:rPr>
        <w:t>the</w:t>
      </w:r>
      <w:r w:rsidRPr="007C538C">
        <w:rPr>
          <w:spacing w:val="18"/>
          <w:sz w:val="24"/>
        </w:rPr>
        <w:t xml:space="preserve"> </w:t>
      </w:r>
      <w:r w:rsidRPr="007C538C">
        <w:rPr>
          <w:sz w:val="24"/>
        </w:rPr>
        <w:t>evidence</w:t>
      </w:r>
      <w:r w:rsidRPr="007C538C">
        <w:rPr>
          <w:spacing w:val="17"/>
          <w:sz w:val="24"/>
        </w:rPr>
        <w:t xml:space="preserve"> </w:t>
      </w:r>
      <w:r w:rsidRPr="007C538C">
        <w:rPr>
          <w:sz w:val="24"/>
          <w:szCs w:val="24"/>
        </w:rPr>
        <w:t>presented</w:t>
      </w:r>
      <w:r w:rsidRPr="007C538C">
        <w:rPr>
          <w:spacing w:val="18"/>
          <w:sz w:val="24"/>
          <w:szCs w:val="24"/>
        </w:rPr>
        <w:t xml:space="preserve"> </w:t>
      </w:r>
      <w:r w:rsidRPr="007C538C">
        <w:rPr>
          <w:sz w:val="24"/>
          <w:szCs w:val="24"/>
        </w:rPr>
        <w:t>providing</w:t>
      </w:r>
      <w:r w:rsidRPr="007C538C">
        <w:rPr>
          <w:spacing w:val="18"/>
          <w:sz w:val="24"/>
          <w:szCs w:val="24"/>
        </w:rPr>
        <w:t xml:space="preserve"> </w:t>
      </w:r>
      <w:r w:rsidRPr="007C538C">
        <w:rPr>
          <w:sz w:val="24"/>
          <w:szCs w:val="24"/>
        </w:rPr>
        <w:t>reasons</w:t>
      </w:r>
      <w:r w:rsidRPr="007C538C">
        <w:rPr>
          <w:spacing w:val="-4"/>
          <w:sz w:val="24"/>
          <w:szCs w:val="24"/>
        </w:rPr>
        <w:t xml:space="preserve"> in writing </w:t>
      </w:r>
      <w:r w:rsidRPr="007C538C">
        <w:rPr>
          <w:sz w:val="24"/>
          <w:szCs w:val="24"/>
        </w:rPr>
        <w:t>for</w:t>
      </w:r>
      <w:r w:rsidRPr="007C538C">
        <w:rPr>
          <w:spacing w:val="-2"/>
          <w:sz w:val="24"/>
          <w:szCs w:val="24"/>
        </w:rPr>
        <w:t xml:space="preserve"> </w:t>
      </w:r>
      <w:r w:rsidRPr="007C538C">
        <w:rPr>
          <w:sz w:val="24"/>
          <w:szCs w:val="24"/>
        </w:rPr>
        <w:t>this (see Appendix 4).</w:t>
      </w:r>
    </w:p>
    <w:p w14:paraId="392507BA" w14:textId="77777777" w:rsidR="00801F07" w:rsidRDefault="00801F07" w:rsidP="00801F07">
      <w:pPr>
        <w:pStyle w:val="BodyText"/>
      </w:pPr>
    </w:p>
    <w:p w14:paraId="19D422A0" w14:textId="54D5A1D5" w:rsidR="00801F07" w:rsidRPr="00A0035C" w:rsidRDefault="00801F07" w:rsidP="005A397F">
      <w:pPr>
        <w:pStyle w:val="ListParagraph"/>
        <w:numPr>
          <w:ilvl w:val="1"/>
          <w:numId w:val="1"/>
        </w:numPr>
        <w:jc w:val="both"/>
        <w:rPr>
          <w:b/>
        </w:rPr>
      </w:pPr>
      <w:r w:rsidRPr="00A0035C">
        <w:rPr>
          <w:bCs/>
          <w:sz w:val="24"/>
          <w:szCs w:val="24"/>
        </w:rPr>
        <w:t xml:space="preserve">The Chief Officer </w:t>
      </w:r>
      <w:r w:rsidR="00A0035C">
        <w:rPr>
          <w:bCs/>
          <w:sz w:val="24"/>
          <w:szCs w:val="24"/>
        </w:rPr>
        <w:t xml:space="preserve">may </w:t>
      </w:r>
      <w:r w:rsidRPr="00A0035C">
        <w:rPr>
          <w:bCs/>
          <w:sz w:val="24"/>
          <w:szCs w:val="24"/>
        </w:rPr>
        <w:t>ask questions of the Complainant or Human Resources Representative</w:t>
      </w:r>
      <w:r w:rsidR="00A0035C">
        <w:rPr>
          <w:bCs/>
          <w:sz w:val="24"/>
          <w:szCs w:val="24"/>
        </w:rPr>
        <w:t xml:space="preserve"> to assist their decision making</w:t>
      </w:r>
      <w:r w:rsidRPr="00A0035C">
        <w:rPr>
          <w:b/>
        </w:rPr>
        <w:t>.</w:t>
      </w:r>
    </w:p>
    <w:p w14:paraId="7A410B92" w14:textId="77777777" w:rsidR="00801F07" w:rsidRDefault="00801F07" w:rsidP="00801F07">
      <w:pPr>
        <w:jc w:val="both"/>
        <w:rPr>
          <w:b/>
        </w:rPr>
      </w:pPr>
    </w:p>
    <w:p w14:paraId="57FA2311" w14:textId="2B62C581" w:rsidR="00801F07" w:rsidRPr="00A0035C" w:rsidRDefault="00A0035C" w:rsidP="00A0035C">
      <w:pPr>
        <w:pStyle w:val="ListParagraph"/>
        <w:numPr>
          <w:ilvl w:val="1"/>
          <w:numId w:val="1"/>
        </w:numPr>
        <w:jc w:val="both"/>
        <w:rPr>
          <w:bCs/>
          <w:sz w:val="24"/>
          <w:szCs w:val="24"/>
        </w:rPr>
      </w:pPr>
      <w:r w:rsidRPr="00A0035C">
        <w:rPr>
          <w:bCs/>
          <w:sz w:val="24"/>
          <w:szCs w:val="24"/>
        </w:rPr>
        <w:t>The Chief officer may if deemed necessary call the Senior Manager as a witness and ask questions specifically related to the grounds for appeal</w:t>
      </w:r>
      <w:r>
        <w:rPr>
          <w:bCs/>
          <w:sz w:val="24"/>
          <w:szCs w:val="24"/>
        </w:rPr>
        <w:t>.</w:t>
      </w:r>
    </w:p>
    <w:p w14:paraId="32202C3A" w14:textId="2FA01B30" w:rsidR="00801F07" w:rsidRDefault="00801F07" w:rsidP="00801F07">
      <w:pPr>
        <w:jc w:val="both"/>
        <w:rPr>
          <w:bCs/>
          <w:sz w:val="24"/>
          <w:szCs w:val="24"/>
        </w:rPr>
      </w:pPr>
    </w:p>
    <w:p w14:paraId="124940D2" w14:textId="72FBDE80" w:rsidR="00801F07" w:rsidRPr="00A0035C" w:rsidRDefault="00801F07" w:rsidP="00A0035C">
      <w:pPr>
        <w:pStyle w:val="ListParagraph"/>
        <w:numPr>
          <w:ilvl w:val="1"/>
          <w:numId w:val="1"/>
        </w:numPr>
        <w:jc w:val="both"/>
        <w:rPr>
          <w:bCs/>
          <w:sz w:val="24"/>
          <w:szCs w:val="24"/>
        </w:rPr>
      </w:pPr>
      <w:r w:rsidRPr="00A0035C">
        <w:rPr>
          <w:bCs/>
          <w:sz w:val="24"/>
          <w:szCs w:val="24"/>
        </w:rPr>
        <w:t xml:space="preserve">The complainant and their representative will leave the meeting. </w:t>
      </w:r>
    </w:p>
    <w:p w14:paraId="1F4885D8" w14:textId="77777777" w:rsidR="00801F07" w:rsidRPr="0053324D" w:rsidRDefault="00801F07" w:rsidP="00801F07">
      <w:pPr>
        <w:jc w:val="both"/>
        <w:rPr>
          <w:bCs/>
          <w:sz w:val="24"/>
          <w:szCs w:val="24"/>
        </w:rPr>
      </w:pPr>
    </w:p>
    <w:p w14:paraId="3C4362DF" w14:textId="289784BE" w:rsidR="00801F07" w:rsidRPr="00A0035C" w:rsidRDefault="00801F07" w:rsidP="00A0035C">
      <w:pPr>
        <w:pStyle w:val="ListParagraph"/>
        <w:numPr>
          <w:ilvl w:val="1"/>
          <w:numId w:val="1"/>
        </w:numPr>
        <w:jc w:val="both"/>
        <w:rPr>
          <w:bCs/>
          <w:sz w:val="24"/>
          <w:szCs w:val="24"/>
        </w:rPr>
      </w:pPr>
      <w:r w:rsidRPr="00A0035C">
        <w:rPr>
          <w:bCs/>
          <w:sz w:val="24"/>
          <w:szCs w:val="24"/>
        </w:rPr>
        <w:t>Where new and substantial evidence arises during the hearing it may be appropriate to adjourn in order to investigate or consider such points.</w:t>
      </w:r>
    </w:p>
    <w:p w14:paraId="0034CFB8" w14:textId="77777777" w:rsidR="00801F07" w:rsidRPr="0053324D" w:rsidRDefault="00801F07" w:rsidP="00801F07">
      <w:pPr>
        <w:jc w:val="both"/>
        <w:rPr>
          <w:bCs/>
          <w:sz w:val="24"/>
          <w:szCs w:val="24"/>
        </w:rPr>
      </w:pPr>
    </w:p>
    <w:p w14:paraId="05117CFF" w14:textId="02C2C5D8" w:rsidR="00801F07" w:rsidRPr="00A0035C" w:rsidRDefault="00801F07" w:rsidP="00A0035C">
      <w:pPr>
        <w:pStyle w:val="ListParagraph"/>
        <w:numPr>
          <w:ilvl w:val="1"/>
          <w:numId w:val="1"/>
        </w:numPr>
        <w:jc w:val="both"/>
        <w:rPr>
          <w:bCs/>
          <w:sz w:val="24"/>
          <w:szCs w:val="24"/>
        </w:rPr>
      </w:pPr>
      <w:r w:rsidRPr="00A0035C">
        <w:rPr>
          <w:bCs/>
          <w:sz w:val="24"/>
          <w:szCs w:val="24"/>
        </w:rPr>
        <w:t xml:space="preserve">The Chief Officer will close the meeting in order to consider all the information presented. </w:t>
      </w:r>
    </w:p>
    <w:p w14:paraId="6B54E067" w14:textId="77777777" w:rsidR="00A0035C" w:rsidRDefault="00A0035C" w:rsidP="00801F07">
      <w:pPr>
        <w:jc w:val="both"/>
        <w:rPr>
          <w:bCs/>
          <w:sz w:val="24"/>
          <w:szCs w:val="24"/>
        </w:rPr>
      </w:pPr>
    </w:p>
    <w:p w14:paraId="70C6AB45" w14:textId="059A833E" w:rsidR="00801F07" w:rsidRPr="00A0035C" w:rsidRDefault="00801F07" w:rsidP="00A0035C">
      <w:pPr>
        <w:pStyle w:val="ListParagraph"/>
        <w:numPr>
          <w:ilvl w:val="1"/>
          <w:numId w:val="1"/>
        </w:numPr>
        <w:jc w:val="both"/>
        <w:rPr>
          <w:b/>
        </w:rPr>
      </w:pPr>
      <w:r w:rsidRPr="00A0035C">
        <w:rPr>
          <w:bCs/>
          <w:sz w:val="24"/>
          <w:szCs w:val="24"/>
        </w:rPr>
        <w:t xml:space="preserve">Once a decision is made, it will be notified either in person or in writing to both </w:t>
      </w:r>
      <w:r w:rsidR="00A0035C" w:rsidRPr="00A0035C">
        <w:rPr>
          <w:bCs/>
          <w:sz w:val="24"/>
          <w:szCs w:val="24"/>
        </w:rPr>
        <w:t>parties with</w:t>
      </w:r>
      <w:r w:rsidRPr="00A0035C">
        <w:rPr>
          <w:bCs/>
          <w:sz w:val="24"/>
          <w:szCs w:val="24"/>
        </w:rPr>
        <w:t xml:space="preserve"> the reasons for it.  The decision will be confirmed in writing within 5 working days of the hearing wherever possible</w:t>
      </w:r>
      <w:r w:rsidRPr="00A0035C">
        <w:rPr>
          <w:b/>
        </w:rPr>
        <w:t>.</w:t>
      </w:r>
    </w:p>
    <w:p w14:paraId="2E7A3C04" w14:textId="77777777" w:rsidR="00801F07" w:rsidRDefault="00801F07" w:rsidP="007557E5">
      <w:pPr>
        <w:jc w:val="both"/>
        <w:rPr>
          <w:b/>
        </w:rPr>
      </w:pPr>
    </w:p>
    <w:p w14:paraId="6A60FF4F" w14:textId="77777777" w:rsidR="00801F07" w:rsidRDefault="00801F07" w:rsidP="007557E5">
      <w:pPr>
        <w:jc w:val="both"/>
        <w:rPr>
          <w:b/>
        </w:rPr>
      </w:pPr>
    </w:p>
    <w:p w14:paraId="04A118E6" w14:textId="77777777" w:rsidR="00801F07" w:rsidRDefault="00801F07" w:rsidP="007557E5">
      <w:pPr>
        <w:jc w:val="both"/>
        <w:rPr>
          <w:b/>
        </w:rPr>
      </w:pPr>
    </w:p>
    <w:p w14:paraId="73EEE546" w14:textId="77777777" w:rsidR="00801F07" w:rsidRDefault="00801F07" w:rsidP="007557E5">
      <w:pPr>
        <w:jc w:val="both"/>
        <w:rPr>
          <w:b/>
        </w:rPr>
      </w:pPr>
    </w:p>
    <w:p w14:paraId="30206BB3" w14:textId="77777777" w:rsidR="00801F07" w:rsidRDefault="00801F07" w:rsidP="007557E5">
      <w:pPr>
        <w:jc w:val="both"/>
        <w:rPr>
          <w:b/>
        </w:rPr>
      </w:pPr>
    </w:p>
    <w:p w14:paraId="68E33D35" w14:textId="77777777" w:rsidR="00801F07" w:rsidRDefault="00801F07" w:rsidP="007557E5">
      <w:pPr>
        <w:jc w:val="both"/>
        <w:rPr>
          <w:b/>
        </w:rPr>
      </w:pPr>
    </w:p>
    <w:p w14:paraId="2C504A92" w14:textId="77777777" w:rsidR="00801F07" w:rsidRDefault="00801F07" w:rsidP="007557E5">
      <w:pPr>
        <w:jc w:val="both"/>
        <w:rPr>
          <w:b/>
        </w:rPr>
      </w:pPr>
    </w:p>
    <w:p w14:paraId="61AD681B" w14:textId="77777777" w:rsidR="00801F07" w:rsidRDefault="00801F07" w:rsidP="007557E5">
      <w:pPr>
        <w:jc w:val="both"/>
        <w:rPr>
          <w:b/>
        </w:rPr>
      </w:pPr>
    </w:p>
    <w:p w14:paraId="41C54483" w14:textId="77777777" w:rsidR="00801F07" w:rsidRDefault="00801F07" w:rsidP="007557E5">
      <w:pPr>
        <w:jc w:val="both"/>
        <w:rPr>
          <w:b/>
        </w:rPr>
      </w:pPr>
    </w:p>
    <w:p w14:paraId="490EF9FB" w14:textId="77777777" w:rsidR="00801F07" w:rsidRDefault="00801F07" w:rsidP="007557E5">
      <w:pPr>
        <w:jc w:val="both"/>
        <w:rPr>
          <w:b/>
        </w:rPr>
      </w:pPr>
    </w:p>
    <w:p w14:paraId="2BE2B102" w14:textId="77777777" w:rsidR="00801F07" w:rsidRDefault="00801F07" w:rsidP="007557E5">
      <w:pPr>
        <w:jc w:val="both"/>
        <w:rPr>
          <w:b/>
        </w:rPr>
      </w:pPr>
    </w:p>
    <w:p w14:paraId="410F6C2E" w14:textId="77777777" w:rsidR="00801F07" w:rsidRDefault="00801F07" w:rsidP="007557E5">
      <w:pPr>
        <w:jc w:val="both"/>
        <w:rPr>
          <w:b/>
        </w:rPr>
      </w:pPr>
    </w:p>
    <w:p w14:paraId="69209E80" w14:textId="77777777" w:rsidR="00801F07" w:rsidRDefault="00801F07" w:rsidP="007557E5">
      <w:pPr>
        <w:jc w:val="both"/>
        <w:rPr>
          <w:b/>
        </w:rPr>
      </w:pPr>
    </w:p>
    <w:p w14:paraId="39AA4035" w14:textId="77777777" w:rsidR="00801F07" w:rsidRDefault="00801F07" w:rsidP="007557E5">
      <w:pPr>
        <w:jc w:val="both"/>
        <w:rPr>
          <w:b/>
        </w:rPr>
      </w:pPr>
    </w:p>
    <w:p w14:paraId="3E92B611" w14:textId="77777777" w:rsidR="00801F07" w:rsidRDefault="00801F07" w:rsidP="007557E5">
      <w:pPr>
        <w:jc w:val="both"/>
        <w:rPr>
          <w:b/>
        </w:rPr>
      </w:pPr>
    </w:p>
    <w:p w14:paraId="718F7F32" w14:textId="77777777" w:rsidR="00801F07" w:rsidRDefault="00801F07" w:rsidP="007557E5">
      <w:pPr>
        <w:jc w:val="both"/>
        <w:rPr>
          <w:b/>
        </w:rPr>
      </w:pPr>
    </w:p>
    <w:p w14:paraId="558C3D77" w14:textId="77777777" w:rsidR="00801F07" w:rsidRDefault="00801F07" w:rsidP="007557E5">
      <w:pPr>
        <w:jc w:val="both"/>
        <w:rPr>
          <w:b/>
        </w:rPr>
      </w:pPr>
    </w:p>
    <w:p w14:paraId="3DB25239" w14:textId="77777777" w:rsidR="00D26EFE" w:rsidRDefault="00D26EFE" w:rsidP="007557E5">
      <w:pPr>
        <w:jc w:val="both"/>
        <w:rPr>
          <w:b/>
        </w:rPr>
      </w:pPr>
    </w:p>
    <w:p w14:paraId="7850692D" w14:textId="77777777" w:rsidR="0007357E" w:rsidRDefault="0007357E" w:rsidP="00736CA2">
      <w:pPr>
        <w:pStyle w:val="Heading1"/>
        <w:rPr>
          <w:sz w:val="22"/>
          <w:szCs w:val="22"/>
          <w:u w:val="none"/>
        </w:rPr>
      </w:pPr>
    </w:p>
    <w:p w14:paraId="1B160607" w14:textId="635E0CFC" w:rsidR="007557E5" w:rsidRPr="0007357E" w:rsidRDefault="007557E5" w:rsidP="00736CA2">
      <w:pPr>
        <w:pStyle w:val="Heading1"/>
        <w:rPr>
          <w:sz w:val="22"/>
          <w:szCs w:val="22"/>
          <w:u w:val="none"/>
        </w:rPr>
      </w:pPr>
      <w:r w:rsidRPr="00736CA2">
        <w:rPr>
          <w:sz w:val="22"/>
          <w:szCs w:val="22"/>
          <w:u w:val="none"/>
        </w:rPr>
        <w:t xml:space="preserve">PROCEDURE AT </w:t>
      </w:r>
      <w:r w:rsidRPr="00736CA2">
        <w:rPr>
          <w:caps/>
          <w:sz w:val="22"/>
          <w:szCs w:val="22"/>
          <w:u w:val="none"/>
        </w:rPr>
        <w:t>Grievance Appeal Committee</w:t>
      </w:r>
      <w:r w:rsidRPr="00736CA2">
        <w:rPr>
          <w:sz w:val="22"/>
          <w:szCs w:val="22"/>
          <w:u w:val="none"/>
        </w:rPr>
        <w:t xml:space="preserve">    </w:t>
      </w:r>
      <w:r w:rsidRPr="00736CA2">
        <w:rPr>
          <w:sz w:val="22"/>
          <w:szCs w:val="22"/>
          <w:u w:val="none"/>
        </w:rPr>
        <w:tab/>
      </w:r>
      <w:r w:rsidRPr="00736CA2">
        <w:rPr>
          <w:sz w:val="22"/>
          <w:szCs w:val="22"/>
          <w:u w:val="none"/>
        </w:rPr>
        <w:tab/>
      </w:r>
      <w:r w:rsidRPr="0007357E">
        <w:rPr>
          <w:sz w:val="22"/>
          <w:szCs w:val="22"/>
          <w:u w:val="none"/>
        </w:rPr>
        <w:t xml:space="preserve">     A</w:t>
      </w:r>
      <w:r w:rsidR="0007357E" w:rsidRPr="0007357E">
        <w:rPr>
          <w:sz w:val="22"/>
          <w:szCs w:val="22"/>
          <w:u w:val="none"/>
        </w:rPr>
        <w:t>PPENDIX</w:t>
      </w:r>
      <w:r w:rsidRPr="0007357E">
        <w:rPr>
          <w:sz w:val="22"/>
          <w:szCs w:val="22"/>
          <w:u w:val="none"/>
        </w:rPr>
        <w:t xml:space="preserve"> </w:t>
      </w:r>
      <w:r w:rsidR="00A1545B" w:rsidRPr="0007357E">
        <w:rPr>
          <w:sz w:val="22"/>
          <w:szCs w:val="22"/>
          <w:u w:val="none"/>
        </w:rPr>
        <w:t>3</w:t>
      </w:r>
    </w:p>
    <w:p w14:paraId="08498B15" w14:textId="77777777" w:rsidR="0007357E" w:rsidRPr="007557E5" w:rsidRDefault="0007357E" w:rsidP="00736CA2">
      <w:pPr>
        <w:pStyle w:val="Heading1"/>
        <w:rPr>
          <w:caps/>
          <w:u w:val="none"/>
        </w:rPr>
      </w:pPr>
    </w:p>
    <w:p w14:paraId="36F206E5"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Chair of Appeals/Employee Appeals Committee to introduce the panel members.  Chairperson will also introduce the adviser(s) to the committee and confirm that they will be present during the appeal hearing to provide procedural advice to members of the panel.</w:t>
      </w:r>
    </w:p>
    <w:p w14:paraId="7DFF5C8C" w14:textId="77777777" w:rsidR="007557E5" w:rsidRPr="007557E5" w:rsidRDefault="007557E5" w:rsidP="007557E5">
      <w:pPr>
        <w:jc w:val="both"/>
        <w:rPr>
          <w:sz w:val="24"/>
          <w:szCs w:val="24"/>
        </w:rPr>
      </w:pPr>
    </w:p>
    <w:p w14:paraId="488E7380"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Chair will request both parties to introduce themselves and any representatives, which are attending the hearing.  Representatives may be requested to confirm the capacity in which they are attending the hearing i.e. trade union official or work colleague.</w:t>
      </w:r>
    </w:p>
    <w:p w14:paraId="1BF1CD18" w14:textId="77777777" w:rsidR="007557E5" w:rsidRPr="007557E5" w:rsidRDefault="007557E5" w:rsidP="007557E5">
      <w:pPr>
        <w:numPr>
          <w:ilvl w:val="12"/>
          <w:numId w:val="0"/>
        </w:numPr>
        <w:ind w:left="432" w:hanging="432"/>
        <w:jc w:val="both"/>
        <w:rPr>
          <w:sz w:val="24"/>
          <w:szCs w:val="24"/>
        </w:rPr>
      </w:pPr>
    </w:p>
    <w:p w14:paraId="2655D229"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Management side asked to state its case and call any witnesses.</w:t>
      </w:r>
    </w:p>
    <w:p w14:paraId="456C2A76" w14:textId="77777777" w:rsidR="007557E5" w:rsidRPr="007557E5" w:rsidRDefault="007557E5" w:rsidP="007557E5">
      <w:pPr>
        <w:numPr>
          <w:ilvl w:val="12"/>
          <w:numId w:val="0"/>
        </w:numPr>
        <w:ind w:left="432" w:hanging="432"/>
        <w:jc w:val="both"/>
        <w:rPr>
          <w:sz w:val="24"/>
          <w:szCs w:val="24"/>
        </w:rPr>
      </w:pPr>
    </w:p>
    <w:p w14:paraId="61A5DA37"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The appellant (complainant) or his/her representative to ask questions of witnesses as they appear.</w:t>
      </w:r>
    </w:p>
    <w:p w14:paraId="32B158A8" w14:textId="77777777" w:rsidR="007557E5" w:rsidRPr="007557E5" w:rsidRDefault="007557E5" w:rsidP="007557E5">
      <w:pPr>
        <w:numPr>
          <w:ilvl w:val="12"/>
          <w:numId w:val="0"/>
        </w:numPr>
        <w:ind w:left="432" w:hanging="432"/>
        <w:jc w:val="both"/>
        <w:rPr>
          <w:sz w:val="24"/>
          <w:szCs w:val="24"/>
        </w:rPr>
      </w:pPr>
    </w:p>
    <w:p w14:paraId="58A2F55A"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Members of Appeals/Employee Appeals Committee to ask questions of any witnesses as they appear.</w:t>
      </w:r>
    </w:p>
    <w:p w14:paraId="7EAB731B" w14:textId="77777777" w:rsidR="007557E5" w:rsidRPr="007557E5" w:rsidRDefault="007557E5" w:rsidP="007557E5">
      <w:pPr>
        <w:numPr>
          <w:ilvl w:val="12"/>
          <w:numId w:val="0"/>
        </w:numPr>
        <w:ind w:left="432" w:hanging="432"/>
        <w:jc w:val="both"/>
        <w:rPr>
          <w:sz w:val="24"/>
          <w:szCs w:val="24"/>
        </w:rPr>
      </w:pPr>
    </w:p>
    <w:p w14:paraId="126BC4DA"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The appellant (complainant) or his/her representative to ask questions of management at conclusion of their case.</w:t>
      </w:r>
    </w:p>
    <w:p w14:paraId="4B6BA45B" w14:textId="77777777" w:rsidR="007557E5" w:rsidRPr="007557E5" w:rsidRDefault="007557E5" w:rsidP="007557E5">
      <w:pPr>
        <w:numPr>
          <w:ilvl w:val="12"/>
          <w:numId w:val="0"/>
        </w:numPr>
        <w:ind w:left="432" w:hanging="432"/>
        <w:jc w:val="both"/>
        <w:rPr>
          <w:sz w:val="24"/>
          <w:szCs w:val="24"/>
        </w:rPr>
      </w:pPr>
    </w:p>
    <w:p w14:paraId="7B8D03A2"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Members of Appeals/Employee Committee to ask questions of management following the appellant.</w:t>
      </w:r>
    </w:p>
    <w:p w14:paraId="6BD1501D" w14:textId="77777777" w:rsidR="007557E5" w:rsidRPr="007557E5" w:rsidRDefault="007557E5" w:rsidP="007557E5">
      <w:pPr>
        <w:numPr>
          <w:ilvl w:val="12"/>
          <w:numId w:val="0"/>
        </w:numPr>
        <w:ind w:left="432" w:hanging="432"/>
        <w:jc w:val="both"/>
        <w:rPr>
          <w:sz w:val="24"/>
          <w:szCs w:val="24"/>
        </w:rPr>
      </w:pPr>
    </w:p>
    <w:p w14:paraId="57FB68E3"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The appellant (complainant) or his/her representative asked to state their case and call any witnesses.</w:t>
      </w:r>
    </w:p>
    <w:p w14:paraId="62F3AC25" w14:textId="77777777" w:rsidR="007557E5" w:rsidRPr="007557E5" w:rsidRDefault="007557E5" w:rsidP="007557E5">
      <w:pPr>
        <w:numPr>
          <w:ilvl w:val="12"/>
          <w:numId w:val="0"/>
        </w:numPr>
        <w:ind w:left="432" w:hanging="432"/>
        <w:jc w:val="both"/>
        <w:rPr>
          <w:sz w:val="24"/>
          <w:szCs w:val="24"/>
        </w:rPr>
      </w:pPr>
    </w:p>
    <w:p w14:paraId="392005EC"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Management to ask questions of witnesses as they appear.</w:t>
      </w:r>
    </w:p>
    <w:p w14:paraId="1C8FF997" w14:textId="77777777" w:rsidR="007557E5" w:rsidRPr="007557E5" w:rsidRDefault="007557E5" w:rsidP="007557E5">
      <w:pPr>
        <w:numPr>
          <w:ilvl w:val="12"/>
          <w:numId w:val="0"/>
        </w:numPr>
        <w:ind w:left="432" w:hanging="432"/>
        <w:jc w:val="both"/>
        <w:rPr>
          <w:sz w:val="24"/>
          <w:szCs w:val="24"/>
        </w:rPr>
      </w:pPr>
    </w:p>
    <w:p w14:paraId="5A66DAF0"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Members of Appeals/Employee Appeals Committee to ask questions of any witnesses as they appear.</w:t>
      </w:r>
    </w:p>
    <w:p w14:paraId="36EA1529" w14:textId="77777777" w:rsidR="007557E5" w:rsidRPr="007557E5" w:rsidRDefault="007557E5" w:rsidP="007557E5">
      <w:pPr>
        <w:numPr>
          <w:ilvl w:val="12"/>
          <w:numId w:val="0"/>
        </w:numPr>
        <w:ind w:left="432" w:hanging="432"/>
        <w:jc w:val="both"/>
        <w:rPr>
          <w:sz w:val="24"/>
          <w:szCs w:val="24"/>
        </w:rPr>
      </w:pPr>
    </w:p>
    <w:p w14:paraId="4D3A95EB"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Management to ask questions of appellant or his/her representative at conclusion of their case.</w:t>
      </w:r>
    </w:p>
    <w:p w14:paraId="5B9631E9" w14:textId="77777777" w:rsidR="007557E5" w:rsidRPr="007557E5" w:rsidRDefault="007557E5" w:rsidP="007557E5">
      <w:pPr>
        <w:numPr>
          <w:ilvl w:val="12"/>
          <w:numId w:val="0"/>
        </w:numPr>
        <w:ind w:left="432" w:hanging="432"/>
        <w:jc w:val="both"/>
        <w:rPr>
          <w:sz w:val="24"/>
          <w:szCs w:val="24"/>
        </w:rPr>
      </w:pPr>
    </w:p>
    <w:p w14:paraId="2C0593CF"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Members of Appeals/Employee Appeals Committee to ask questions of appellant or his/her representative following management.</w:t>
      </w:r>
    </w:p>
    <w:p w14:paraId="6D042FB5" w14:textId="77777777" w:rsidR="007557E5" w:rsidRPr="007557E5" w:rsidRDefault="007557E5" w:rsidP="007557E5">
      <w:pPr>
        <w:numPr>
          <w:ilvl w:val="12"/>
          <w:numId w:val="0"/>
        </w:numPr>
        <w:ind w:left="432" w:hanging="432"/>
        <w:jc w:val="both"/>
        <w:rPr>
          <w:sz w:val="24"/>
          <w:szCs w:val="24"/>
        </w:rPr>
      </w:pPr>
    </w:p>
    <w:p w14:paraId="54A725D8"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Once all questions are asked, the Chair of Appeals/Employee Appeals Committee to ask management to sum up their case.  Both parties will be reminded that no new evidence can be introduced at this stage.</w:t>
      </w:r>
    </w:p>
    <w:p w14:paraId="2B63A94F" w14:textId="77777777" w:rsidR="007557E5" w:rsidRPr="007557E5" w:rsidRDefault="007557E5" w:rsidP="007557E5">
      <w:pPr>
        <w:numPr>
          <w:ilvl w:val="12"/>
          <w:numId w:val="0"/>
        </w:numPr>
        <w:ind w:left="432" w:hanging="432"/>
        <w:jc w:val="both"/>
        <w:rPr>
          <w:sz w:val="24"/>
          <w:szCs w:val="24"/>
        </w:rPr>
      </w:pPr>
    </w:p>
    <w:p w14:paraId="29630D5F"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Appellant (Complainant) then asked to sum up their case.</w:t>
      </w:r>
    </w:p>
    <w:p w14:paraId="5804CEE6" w14:textId="77777777" w:rsidR="007557E5" w:rsidRPr="007557E5" w:rsidRDefault="007557E5" w:rsidP="007557E5">
      <w:pPr>
        <w:numPr>
          <w:ilvl w:val="12"/>
          <w:numId w:val="0"/>
        </w:numPr>
        <w:ind w:left="432" w:hanging="432"/>
        <w:jc w:val="both"/>
        <w:rPr>
          <w:sz w:val="24"/>
          <w:szCs w:val="24"/>
        </w:rPr>
      </w:pPr>
    </w:p>
    <w:p w14:paraId="4B824225" w14:textId="77777777" w:rsidR="007557E5" w:rsidRPr="007557E5" w:rsidRDefault="007557E5" w:rsidP="007557E5">
      <w:pPr>
        <w:widowControl/>
        <w:numPr>
          <w:ilvl w:val="0"/>
          <w:numId w:val="4"/>
        </w:numPr>
        <w:autoSpaceDE/>
        <w:autoSpaceDN/>
        <w:jc w:val="both"/>
        <w:rPr>
          <w:sz w:val="24"/>
          <w:szCs w:val="24"/>
        </w:rPr>
      </w:pPr>
      <w:r w:rsidRPr="007557E5">
        <w:rPr>
          <w:sz w:val="24"/>
          <w:szCs w:val="24"/>
        </w:rPr>
        <w:t>All parties are then asked to withdraw whilst Appeal/Employee Appeals Committee deliberates the evidence presented.  Adviser(s) to the committee will remain in the room to advise panel members on procedural issues.</w:t>
      </w:r>
    </w:p>
    <w:p w14:paraId="5F305131" w14:textId="77777777" w:rsidR="007557E5" w:rsidRPr="007557E5" w:rsidRDefault="007557E5" w:rsidP="007557E5">
      <w:pPr>
        <w:numPr>
          <w:ilvl w:val="12"/>
          <w:numId w:val="0"/>
        </w:numPr>
        <w:ind w:left="432" w:hanging="432"/>
        <w:jc w:val="both"/>
        <w:rPr>
          <w:sz w:val="24"/>
          <w:szCs w:val="24"/>
        </w:rPr>
      </w:pPr>
    </w:p>
    <w:p w14:paraId="37C67645" w14:textId="575F488E" w:rsidR="00736CA2" w:rsidRPr="00736CA2" w:rsidRDefault="007557E5" w:rsidP="00710706">
      <w:pPr>
        <w:widowControl/>
        <w:numPr>
          <w:ilvl w:val="0"/>
          <w:numId w:val="4"/>
        </w:numPr>
        <w:autoSpaceDE/>
        <w:autoSpaceDN/>
        <w:jc w:val="both"/>
        <w:rPr>
          <w:sz w:val="24"/>
          <w:szCs w:val="24"/>
        </w:rPr>
      </w:pPr>
      <w:r w:rsidRPr="00736CA2">
        <w:rPr>
          <w:sz w:val="24"/>
          <w:szCs w:val="24"/>
        </w:rPr>
        <w:t>Should it be necessary to clarify any points then all parties should be asked to re-convene for clarification.</w:t>
      </w:r>
    </w:p>
    <w:p w14:paraId="73E1C81A" w14:textId="77777777" w:rsidR="00736CA2" w:rsidRPr="00736CA2" w:rsidRDefault="00736CA2" w:rsidP="00736CA2">
      <w:pPr>
        <w:widowControl/>
        <w:autoSpaceDE/>
        <w:autoSpaceDN/>
        <w:ind w:left="432"/>
        <w:jc w:val="both"/>
        <w:rPr>
          <w:sz w:val="24"/>
          <w:szCs w:val="24"/>
        </w:rPr>
      </w:pPr>
    </w:p>
    <w:p w14:paraId="28E84F55" w14:textId="418435A3" w:rsidR="007557E5" w:rsidRPr="00736CA2" w:rsidRDefault="007557E5" w:rsidP="00617086">
      <w:pPr>
        <w:widowControl/>
        <w:numPr>
          <w:ilvl w:val="0"/>
          <w:numId w:val="4"/>
        </w:numPr>
        <w:autoSpaceDE/>
        <w:autoSpaceDN/>
        <w:jc w:val="both"/>
        <w:rPr>
          <w:szCs w:val="24"/>
        </w:rPr>
      </w:pPr>
      <w:r w:rsidRPr="00736CA2">
        <w:rPr>
          <w:sz w:val="24"/>
          <w:szCs w:val="24"/>
        </w:rPr>
        <w:t>Appeals/Employee Appeals Committee will deliver the decision of the panel at the conclusion of the hearing, or the appellant will be advised in writing if no decision is reached on the date of the appeal hearing.</w:t>
      </w:r>
    </w:p>
    <w:p w14:paraId="4C74A2F0" w14:textId="77777777" w:rsidR="007557E5" w:rsidRDefault="007557E5" w:rsidP="007557E5">
      <w:pPr>
        <w:widowControl/>
        <w:autoSpaceDE/>
        <w:autoSpaceDN/>
        <w:jc w:val="both"/>
        <w:rPr>
          <w:szCs w:val="24"/>
        </w:rPr>
      </w:pPr>
    </w:p>
    <w:p w14:paraId="3A3111E8" w14:textId="77777777" w:rsidR="007557E5" w:rsidRDefault="007557E5" w:rsidP="007557E5">
      <w:pPr>
        <w:widowControl/>
        <w:autoSpaceDE/>
        <w:autoSpaceDN/>
        <w:jc w:val="both"/>
        <w:rPr>
          <w:szCs w:val="24"/>
        </w:rPr>
      </w:pPr>
    </w:p>
    <w:p w14:paraId="47D8EFD5" w14:textId="77777777" w:rsidR="00736CA2" w:rsidRDefault="00736CA2" w:rsidP="007557E5">
      <w:pPr>
        <w:tabs>
          <w:tab w:val="left" w:pos="567"/>
        </w:tabs>
        <w:ind w:right="-472"/>
        <w:rPr>
          <w:b/>
          <w:bCs/>
          <w:highlight w:val="green"/>
        </w:rPr>
      </w:pPr>
    </w:p>
    <w:p w14:paraId="01E1D395" w14:textId="77777777" w:rsidR="00736CA2" w:rsidRDefault="00736CA2" w:rsidP="007557E5">
      <w:pPr>
        <w:tabs>
          <w:tab w:val="left" w:pos="567"/>
        </w:tabs>
        <w:ind w:right="-472"/>
        <w:rPr>
          <w:b/>
          <w:bCs/>
          <w:highlight w:val="green"/>
        </w:rPr>
      </w:pPr>
    </w:p>
    <w:p w14:paraId="2276D460" w14:textId="77777777" w:rsidR="00736CA2" w:rsidRDefault="00736CA2" w:rsidP="007557E5">
      <w:pPr>
        <w:tabs>
          <w:tab w:val="left" w:pos="567"/>
        </w:tabs>
        <w:ind w:right="-472"/>
        <w:rPr>
          <w:b/>
          <w:bCs/>
          <w:highlight w:val="green"/>
        </w:rPr>
      </w:pPr>
    </w:p>
    <w:p w14:paraId="3C09E71C" w14:textId="01EA53C8" w:rsidR="007557E5" w:rsidRPr="0045360A" w:rsidRDefault="007557E5" w:rsidP="007557E5">
      <w:pPr>
        <w:tabs>
          <w:tab w:val="left" w:pos="567"/>
        </w:tabs>
        <w:ind w:right="-472"/>
        <w:rPr>
          <w:b/>
          <w:bCs/>
        </w:rPr>
      </w:pPr>
      <w:r w:rsidRPr="00063183">
        <w:rPr>
          <w:b/>
          <w:bCs/>
        </w:rPr>
        <w:t>GRIEVANCE POLICY: REQUEST TO PROGRESS TO FORMAL STAGE</w:t>
      </w:r>
      <w:r w:rsidR="0007357E" w:rsidRPr="00063183">
        <w:rPr>
          <w:b/>
          <w:bCs/>
        </w:rPr>
        <w:t xml:space="preserve">  </w:t>
      </w:r>
      <w:r w:rsidRPr="00063183">
        <w:rPr>
          <w:b/>
          <w:bCs/>
        </w:rPr>
        <w:t xml:space="preserve"> </w:t>
      </w:r>
      <w:r w:rsidR="0007357E" w:rsidRPr="00063183">
        <w:rPr>
          <w:b/>
          <w:bCs/>
        </w:rPr>
        <w:t xml:space="preserve">        </w:t>
      </w:r>
      <w:r w:rsidRPr="00063183">
        <w:rPr>
          <w:b/>
          <w:bCs/>
        </w:rPr>
        <w:t>A</w:t>
      </w:r>
      <w:r w:rsidR="0007357E" w:rsidRPr="00063183">
        <w:rPr>
          <w:b/>
          <w:bCs/>
        </w:rPr>
        <w:t xml:space="preserve">PPENDIX </w:t>
      </w:r>
      <w:r w:rsidR="00A0035C" w:rsidRPr="00063183">
        <w:rPr>
          <w:b/>
          <w:bCs/>
        </w:rPr>
        <w:t>4</w:t>
      </w:r>
    </w:p>
    <w:p w14:paraId="62F3E853" w14:textId="77777777" w:rsidR="007557E5" w:rsidRPr="0045360A" w:rsidRDefault="007557E5" w:rsidP="007557E5">
      <w:pPr>
        <w:tabs>
          <w:tab w:val="left" w:pos="567"/>
        </w:tabs>
        <w:jc w:val="both"/>
        <w:rPr>
          <w:b/>
          <w:bCs/>
        </w:rPr>
      </w:pPr>
    </w:p>
    <w:p w14:paraId="4224991C" w14:textId="3D999F1B" w:rsidR="007557E5" w:rsidRPr="007557E5" w:rsidRDefault="007557E5" w:rsidP="007557E5">
      <w:pPr>
        <w:tabs>
          <w:tab w:val="left" w:pos="567"/>
        </w:tabs>
        <w:jc w:val="both"/>
        <w:rPr>
          <w:sz w:val="24"/>
          <w:szCs w:val="24"/>
        </w:rPr>
      </w:pPr>
      <w:r w:rsidRPr="007557E5">
        <w:rPr>
          <w:sz w:val="24"/>
          <w:szCs w:val="24"/>
        </w:rPr>
        <w:t xml:space="preserve">This form must be completed by </w:t>
      </w:r>
      <w:r w:rsidR="00A0035C">
        <w:rPr>
          <w:sz w:val="24"/>
          <w:szCs w:val="24"/>
        </w:rPr>
        <w:t xml:space="preserve">an </w:t>
      </w:r>
      <w:r w:rsidRPr="007557E5">
        <w:rPr>
          <w:sz w:val="24"/>
          <w:szCs w:val="24"/>
        </w:rPr>
        <w:t>employee when requesting to progress from the informal stage of the process to the formal stage</w:t>
      </w:r>
      <w:r w:rsidR="00A0035C">
        <w:rPr>
          <w:sz w:val="24"/>
          <w:szCs w:val="24"/>
        </w:rPr>
        <w:t>, officer or member appeal stages</w:t>
      </w:r>
      <w:r w:rsidRPr="007557E5">
        <w:rPr>
          <w:sz w:val="24"/>
          <w:szCs w:val="24"/>
        </w:rPr>
        <w:t>. The form should be received by the relevant Manager within 5 working days of receiving the outcome of the informal</w:t>
      </w:r>
      <w:r w:rsidR="00A0035C">
        <w:rPr>
          <w:sz w:val="24"/>
          <w:szCs w:val="24"/>
        </w:rPr>
        <w:t xml:space="preserve">/formal/officer appeal </w:t>
      </w:r>
      <w:r w:rsidRPr="007557E5">
        <w:rPr>
          <w:sz w:val="24"/>
          <w:szCs w:val="24"/>
        </w:rPr>
        <w:t xml:space="preserve">stage. </w:t>
      </w:r>
    </w:p>
    <w:p w14:paraId="1112A2AA" w14:textId="77777777" w:rsidR="007557E5" w:rsidRPr="007557E5" w:rsidRDefault="007557E5" w:rsidP="007557E5">
      <w:pPr>
        <w:tabs>
          <w:tab w:val="left" w:pos="567"/>
        </w:tabs>
        <w:jc w:val="both"/>
        <w:rPr>
          <w:b/>
          <w:bCs/>
          <w:sz w:val="24"/>
          <w:szCs w:val="24"/>
        </w:rPr>
      </w:pPr>
    </w:p>
    <w:tbl>
      <w:tblPr>
        <w:tblStyle w:val="TableGrid"/>
        <w:tblW w:w="9493" w:type="dxa"/>
        <w:tblLook w:val="04A0" w:firstRow="1" w:lastRow="0" w:firstColumn="1" w:lastColumn="0" w:noHBand="0" w:noVBand="1"/>
      </w:tblPr>
      <w:tblGrid>
        <w:gridCol w:w="1203"/>
        <w:gridCol w:w="3754"/>
        <w:gridCol w:w="1417"/>
        <w:gridCol w:w="3119"/>
      </w:tblGrid>
      <w:tr w:rsidR="007557E5" w:rsidRPr="007557E5" w14:paraId="01154DAE" w14:textId="77777777" w:rsidTr="00736CA2">
        <w:trPr>
          <w:trHeight w:val="751"/>
        </w:trPr>
        <w:tc>
          <w:tcPr>
            <w:tcW w:w="1203" w:type="dxa"/>
          </w:tcPr>
          <w:p w14:paraId="12F6FEEB" w14:textId="77777777" w:rsidR="007557E5" w:rsidRPr="0007357E" w:rsidRDefault="007557E5" w:rsidP="00D21F48">
            <w:pPr>
              <w:tabs>
                <w:tab w:val="left" w:pos="567"/>
              </w:tabs>
              <w:jc w:val="both"/>
              <w:rPr>
                <w:b/>
                <w:bCs/>
              </w:rPr>
            </w:pPr>
          </w:p>
          <w:p w14:paraId="5B5C9D1E" w14:textId="5B58AB51" w:rsidR="007557E5" w:rsidRPr="0007357E" w:rsidRDefault="007557E5" w:rsidP="00736CA2">
            <w:pPr>
              <w:tabs>
                <w:tab w:val="left" w:pos="567"/>
              </w:tabs>
              <w:jc w:val="both"/>
              <w:rPr>
                <w:b/>
                <w:bCs/>
              </w:rPr>
            </w:pPr>
            <w:r w:rsidRPr="0007357E">
              <w:rPr>
                <w:b/>
                <w:bCs/>
              </w:rPr>
              <w:t>Name</w:t>
            </w:r>
          </w:p>
        </w:tc>
        <w:tc>
          <w:tcPr>
            <w:tcW w:w="3754" w:type="dxa"/>
          </w:tcPr>
          <w:p w14:paraId="0B047945" w14:textId="77777777" w:rsidR="007557E5" w:rsidRPr="0007357E" w:rsidRDefault="007557E5" w:rsidP="00D21F48">
            <w:pPr>
              <w:tabs>
                <w:tab w:val="left" w:pos="567"/>
              </w:tabs>
              <w:jc w:val="both"/>
              <w:rPr>
                <w:b/>
                <w:bCs/>
              </w:rPr>
            </w:pPr>
          </w:p>
        </w:tc>
        <w:tc>
          <w:tcPr>
            <w:tcW w:w="1417" w:type="dxa"/>
          </w:tcPr>
          <w:p w14:paraId="45ACF8B9" w14:textId="77777777" w:rsidR="007557E5" w:rsidRPr="0007357E" w:rsidRDefault="007557E5" w:rsidP="00D21F48">
            <w:pPr>
              <w:tabs>
                <w:tab w:val="left" w:pos="567"/>
              </w:tabs>
              <w:jc w:val="both"/>
              <w:rPr>
                <w:b/>
                <w:bCs/>
              </w:rPr>
            </w:pPr>
          </w:p>
          <w:p w14:paraId="70002BF5" w14:textId="73B1281A" w:rsidR="007557E5" w:rsidRPr="0007357E" w:rsidRDefault="007557E5" w:rsidP="00736CA2">
            <w:pPr>
              <w:tabs>
                <w:tab w:val="left" w:pos="567"/>
              </w:tabs>
              <w:jc w:val="both"/>
              <w:rPr>
                <w:b/>
                <w:bCs/>
              </w:rPr>
            </w:pPr>
            <w:r w:rsidRPr="0007357E">
              <w:rPr>
                <w:b/>
                <w:bCs/>
              </w:rPr>
              <w:t>Job Title</w:t>
            </w:r>
          </w:p>
        </w:tc>
        <w:tc>
          <w:tcPr>
            <w:tcW w:w="3119" w:type="dxa"/>
          </w:tcPr>
          <w:p w14:paraId="51A34EDD" w14:textId="77777777" w:rsidR="007557E5" w:rsidRPr="0007357E" w:rsidRDefault="007557E5" w:rsidP="00D21F48">
            <w:pPr>
              <w:tabs>
                <w:tab w:val="left" w:pos="567"/>
              </w:tabs>
              <w:jc w:val="both"/>
              <w:rPr>
                <w:b/>
                <w:bCs/>
              </w:rPr>
            </w:pPr>
          </w:p>
        </w:tc>
      </w:tr>
      <w:tr w:rsidR="007557E5" w:rsidRPr="007557E5" w14:paraId="734F3637" w14:textId="77777777" w:rsidTr="0007357E">
        <w:trPr>
          <w:trHeight w:val="691"/>
        </w:trPr>
        <w:tc>
          <w:tcPr>
            <w:tcW w:w="1203" w:type="dxa"/>
          </w:tcPr>
          <w:p w14:paraId="2951B413" w14:textId="77777777" w:rsidR="007557E5" w:rsidRPr="0007357E" w:rsidRDefault="007557E5" w:rsidP="00D21F48">
            <w:pPr>
              <w:tabs>
                <w:tab w:val="left" w:pos="567"/>
              </w:tabs>
              <w:jc w:val="both"/>
              <w:rPr>
                <w:b/>
                <w:bCs/>
              </w:rPr>
            </w:pPr>
          </w:p>
          <w:p w14:paraId="5136EC82" w14:textId="3C0DBFDB" w:rsidR="007557E5" w:rsidRPr="0007357E" w:rsidRDefault="007557E5" w:rsidP="00736CA2">
            <w:pPr>
              <w:tabs>
                <w:tab w:val="left" w:pos="567"/>
              </w:tabs>
              <w:jc w:val="both"/>
              <w:rPr>
                <w:b/>
                <w:bCs/>
              </w:rPr>
            </w:pPr>
            <w:r w:rsidRPr="0007357E">
              <w:rPr>
                <w:b/>
                <w:bCs/>
              </w:rPr>
              <w:t xml:space="preserve">Manager </w:t>
            </w:r>
          </w:p>
        </w:tc>
        <w:tc>
          <w:tcPr>
            <w:tcW w:w="3754" w:type="dxa"/>
          </w:tcPr>
          <w:p w14:paraId="431C26B8" w14:textId="77777777" w:rsidR="007557E5" w:rsidRPr="0007357E" w:rsidRDefault="007557E5" w:rsidP="00D21F48">
            <w:pPr>
              <w:tabs>
                <w:tab w:val="left" w:pos="567"/>
              </w:tabs>
              <w:jc w:val="both"/>
              <w:rPr>
                <w:b/>
                <w:bCs/>
              </w:rPr>
            </w:pPr>
          </w:p>
        </w:tc>
        <w:tc>
          <w:tcPr>
            <w:tcW w:w="1417" w:type="dxa"/>
          </w:tcPr>
          <w:p w14:paraId="4DA40A9F" w14:textId="56B82712" w:rsidR="007557E5" w:rsidRPr="0007357E" w:rsidRDefault="0007357E" w:rsidP="00D21F48">
            <w:pPr>
              <w:tabs>
                <w:tab w:val="left" w:pos="567"/>
              </w:tabs>
              <w:jc w:val="both"/>
              <w:rPr>
                <w:b/>
                <w:bCs/>
              </w:rPr>
            </w:pPr>
            <w:r>
              <w:rPr>
                <w:b/>
                <w:bCs/>
              </w:rPr>
              <w:t>C</w:t>
            </w:r>
            <w:r w:rsidR="007557E5" w:rsidRPr="0007357E">
              <w:rPr>
                <w:b/>
                <w:bCs/>
              </w:rPr>
              <w:t xml:space="preserve">ontact details </w:t>
            </w:r>
          </w:p>
        </w:tc>
        <w:tc>
          <w:tcPr>
            <w:tcW w:w="3119" w:type="dxa"/>
          </w:tcPr>
          <w:p w14:paraId="29386389" w14:textId="77777777" w:rsidR="007557E5" w:rsidRPr="0007357E" w:rsidRDefault="007557E5" w:rsidP="00D21F48">
            <w:pPr>
              <w:tabs>
                <w:tab w:val="left" w:pos="567"/>
              </w:tabs>
              <w:jc w:val="both"/>
              <w:rPr>
                <w:b/>
                <w:bCs/>
              </w:rPr>
            </w:pPr>
          </w:p>
        </w:tc>
      </w:tr>
    </w:tbl>
    <w:p w14:paraId="733FBB91" w14:textId="77777777" w:rsidR="0007357E" w:rsidRDefault="0007357E" w:rsidP="007557E5">
      <w:pPr>
        <w:tabs>
          <w:tab w:val="left" w:pos="567"/>
        </w:tabs>
        <w:jc w:val="both"/>
        <w:rPr>
          <w:sz w:val="24"/>
          <w:szCs w:val="24"/>
        </w:rPr>
      </w:pPr>
    </w:p>
    <w:p w14:paraId="63B06F9E" w14:textId="5C1A2D11" w:rsidR="007557E5" w:rsidRDefault="007557E5" w:rsidP="007557E5">
      <w:pPr>
        <w:tabs>
          <w:tab w:val="left" w:pos="567"/>
        </w:tabs>
        <w:jc w:val="both"/>
        <w:rPr>
          <w:sz w:val="24"/>
          <w:szCs w:val="24"/>
        </w:rPr>
      </w:pPr>
      <w:r w:rsidRPr="007557E5">
        <w:rPr>
          <w:sz w:val="24"/>
          <w:szCs w:val="24"/>
        </w:rPr>
        <w:t xml:space="preserve">Please indicate </w:t>
      </w:r>
      <w:r w:rsidR="006C42DA">
        <w:rPr>
          <w:sz w:val="24"/>
          <w:szCs w:val="24"/>
        </w:rPr>
        <w:t xml:space="preserve">one of the </w:t>
      </w:r>
      <w:r w:rsidR="00736CA2">
        <w:rPr>
          <w:sz w:val="24"/>
          <w:szCs w:val="24"/>
        </w:rPr>
        <w:t>following:</w:t>
      </w:r>
      <w:r w:rsidR="006C42DA">
        <w:rPr>
          <w:sz w:val="24"/>
          <w:szCs w:val="24"/>
        </w:rPr>
        <w:t xml:space="preserve"> (delete others as appropriate) </w:t>
      </w:r>
    </w:p>
    <w:p w14:paraId="725B4F5F" w14:textId="77777777" w:rsidR="006C42DA" w:rsidRDefault="006C42DA" w:rsidP="007557E5">
      <w:pPr>
        <w:tabs>
          <w:tab w:val="left" w:pos="567"/>
        </w:tabs>
        <w:jc w:val="both"/>
        <w:rPr>
          <w:sz w:val="24"/>
          <w:szCs w:val="24"/>
        </w:rPr>
      </w:pPr>
    </w:p>
    <w:p w14:paraId="22B6F421" w14:textId="610AE7BE" w:rsidR="006C42DA" w:rsidRDefault="006C42DA" w:rsidP="006C42DA">
      <w:pPr>
        <w:pStyle w:val="ListParagraph"/>
        <w:numPr>
          <w:ilvl w:val="0"/>
          <w:numId w:val="7"/>
        </w:numPr>
        <w:tabs>
          <w:tab w:val="left" w:pos="567"/>
        </w:tabs>
        <w:jc w:val="both"/>
        <w:rPr>
          <w:sz w:val="24"/>
          <w:szCs w:val="24"/>
        </w:rPr>
      </w:pPr>
      <w:r>
        <w:rPr>
          <w:sz w:val="24"/>
          <w:szCs w:val="24"/>
        </w:rPr>
        <w:t xml:space="preserve"> I am requesting a meeting with a Senior Manager, please complete part A</w:t>
      </w:r>
      <w:r w:rsidR="00736CA2">
        <w:rPr>
          <w:sz w:val="24"/>
          <w:szCs w:val="24"/>
        </w:rPr>
        <w:t xml:space="preserve"> </w:t>
      </w:r>
    </w:p>
    <w:p w14:paraId="7E52D0B6" w14:textId="4A81C45F" w:rsidR="006C42DA" w:rsidRDefault="006C42DA" w:rsidP="006C42DA">
      <w:pPr>
        <w:pStyle w:val="ListParagraph"/>
        <w:numPr>
          <w:ilvl w:val="0"/>
          <w:numId w:val="7"/>
        </w:numPr>
        <w:tabs>
          <w:tab w:val="left" w:pos="567"/>
        </w:tabs>
        <w:jc w:val="both"/>
        <w:rPr>
          <w:sz w:val="24"/>
          <w:szCs w:val="24"/>
        </w:rPr>
      </w:pPr>
      <w:r>
        <w:rPr>
          <w:sz w:val="24"/>
          <w:szCs w:val="24"/>
        </w:rPr>
        <w:t xml:space="preserve"> I am requesting an appeal to a Chief Officer, please complete part B </w:t>
      </w:r>
    </w:p>
    <w:p w14:paraId="5DA25EF7" w14:textId="19A402F1" w:rsidR="006C42DA" w:rsidRPr="006C42DA" w:rsidRDefault="006C42DA" w:rsidP="006C42DA">
      <w:pPr>
        <w:pStyle w:val="ListParagraph"/>
        <w:numPr>
          <w:ilvl w:val="0"/>
          <w:numId w:val="7"/>
        </w:numPr>
        <w:tabs>
          <w:tab w:val="left" w:pos="567"/>
        </w:tabs>
        <w:jc w:val="both"/>
        <w:rPr>
          <w:sz w:val="24"/>
          <w:szCs w:val="24"/>
        </w:rPr>
      </w:pPr>
      <w:r>
        <w:rPr>
          <w:sz w:val="24"/>
          <w:szCs w:val="24"/>
        </w:rPr>
        <w:t xml:space="preserve"> I am requesting an appeal to the Appeals Committee, please complete part B</w:t>
      </w:r>
    </w:p>
    <w:p w14:paraId="02B6E974" w14:textId="77777777" w:rsidR="007557E5" w:rsidRPr="007557E5" w:rsidRDefault="007557E5" w:rsidP="007557E5">
      <w:pPr>
        <w:tabs>
          <w:tab w:val="left" w:pos="567"/>
        </w:tabs>
        <w:jc w:val="both"/>
        <w:rPr>
          <w:sz w:val="24"/>
          <w:szCs w:val="24"/>
        </w:rPr>
      </w:pPr>
    </w:p>
    <w:tbl>
      <w:tblPr>
        <w:tblStyle w:val="TableGrid"/>
        <w:tblW w:w="9493" w:type="dxa"/>
        <w:tblLook w:val="04A0" w:firstRow="1" w:lastRow="0" w:firstColumn="1" w:lastColumn="0" w:noHBand="0" w:noVBand="1"/>
      </w:tblPr>
      <w:tblGrid>
        <w:gridCol w:w="1129"/>
        <w:gridCol w:w="7230"/>
        <w:gridCol w:w="1134"/>
      </w:tblGrid>
      <w:tr w:rsidR="007557E5" w:rsidRPr="007557E5" w14:paraId="061A3E5B" w14:textId="77777777" w:rsidTr="00D21F48">
        <w:tc>
          <w:tcPr>
            <w:tcW w:w="1129" w:type="dxa"/>
          </w:tcPr>
          <w:p w14:paraId="3E26AD94" w14:textId="77777777" w:rsidR="007557E5" w:rsidRPr="007557E5" w:rsidRDefault="007557E5" w:rsidP="00D21F48">
            <w:pPr>
              <w:tabs>
                <w:tab w:val="left" w:pos="567"/>
              </w:tabs>
              <w:jc w:val="both"/>
              <w:rPr>
                <w:sz w:val="24"/>
                <w:szCs w:val="24"/>
              </w:rPr>
            </w:pPr>
            <w:r w:rsidRPr="007557E5">
              <w:rPr>
                <w:sz w:val="24"/>
                <w:szCs w:val="24"/>
              </w:rPr>
              <w:t>A.</w:t>
            </w:r>
          </w:p>
        </w:tc>
        <w:tc>
          <w:tcPr>
            <w:tcW w:w="7230" w:type="dxa"/>
          </w:tcPr>
          <w:p w14:paraId="096AB156" w14:textId="551E7CCF" w:rsidR="006C42DA" w:rsidRPr="007557E5" w:rsidRDefault="006C42DA" w:rsidP="006C42DA">
            <w:pPr>
              <w:tabs>
                <w:tab w:val="left" w:pos="567"/>
              </w:tabs>
              <w:jc w:val="both"/>
              <w:rPr>
                <w:sz w:val="24"/>
                <w:szCs w:val="24"/>
              </w:rPr>
            </w:pPr>
            <w:r w:rsidRPr="007557E5">
              <w:rPr>
                <w:b/>
                <w:bCs/>
                <w:sz w:val="24"/>
                <w:szCs w:val="24"/>
              </w:rPr>
              <w:t xml:space="preserve">The informal procedure has not resolved the </w:t>
            </w:r>
            <w:r w:rsidR="00736CA2" w:rsidRPr="007557E5">
              <w:rPr>
                <w:b/>
                <w:bCs/>
                <w:sz w:val="24"/>
                <w:szCs w:val="24"/>
              </w:rPr>
              <w:t>problem,</w:t>
            </w:r>
            <w:r>
              <w:rPr>
                <w:b/>
                <w:bCs/>
                <w:sz w:val="24"/>
                <w:szCs w:val="24"/>
              </w:rPr>
              <w:t xml:space="preserve"> or </w:t>
            </w:r>
            <w:r w:rsidRPr="007557E5">
              <w:rPr>
                <w:b/>
                <w:bCs/>
                <w:sz w:val="24"/>
                <w:szCs w:val="24"/>
              </w:rPr>
              <w:t>I am unable to take part in the informal resolution</w:t>
            </w:r>
            <w:r w:rsidRPr="007557E5">
              <w:rPr>
                <w:sz w:val="24"/>
                <w:szCs w:val="24"/>
              </w:rPr>
              <w:t xml:space="preserve">. </w:t>
            </w:r>
          </w:p>
          <w:p w14:paraId="0C002BEA" w14:textId="77777777" w:rsidR="006C42DA" w:rsidRPr="007557E5" w:rsidRDefault="006C42DA" w:rsidP="006C42DA">
            <w:pPr>
              <w:tabs>
                <w:tab w:val="left" w:pos="567"/>
              </w:tabs>
              <w:jc w:val="both"/>
              <w:rPr>
                <w:sz w:val="24"/>
                <w:szCs w:val="24"/>
              </w:rPr>
            </w:pPr>
          </w:p>
          <w:p w14:paraId="7DA15DA3" w14:textId="77777777" w:rsidR="006C42DA" w:rsidRPr="007557E5" w:rsidRDefault="006C42DA" w:rsidP="006C42DA">
            <w:pPr>
              <w:tabs>
                <w:tab w:val="left" w:pos="567"/>
              </w:tabs>
              <w:jc w:val="both"/>
              <w:rPr>
                <w:sz w:val="24"/>
                <w:szCs w:val="24"/>
              </w:rPr>
            </w:pPr>
            <w:r w:rsidRPr="007557E5">
              <w:rPr>
                <w:sz w:val="24"/>
                <w:szCs w:val="24"/>
              </w:rPr>
              <w:t>Please explain:</w:t>
            </w:r>
          </w:p>
          <w:p w14:paraId="69364996" w14:textId="77777777" w:rsidR="007557E5" w:rsidRPr="007557E5" w:rsidRDefault="007557E5" w:rsidP="00D21F48">
            <w:pPr>
              <w:tabs>
                <w:tab w:val="left" w:pos="567"/>
              </w:tabs>
              <w:jc w:val="both"/>
              <w:rPr>
                <w:sz w:val="24"/>
                <w:szCs w:val="24"/>
              </w:rPr>
            </w:pPr>
          </w:p>
          <w:p w14:paraId="1F6E9ECA" w14:textId="77777777" w:rsidR="00736CA2" w:rsidRDefault="00736CA2" w:rsidP="00D21F48">
            <w:pPr>
              <w:tabs>
                <w:tab w:val="left" w:pos="567"/>
              </w:tabs>
              <w:jc w:val="both"/>
              <w:rPr>
                <w:sz w:val="24"/>
                <w:szCs w:val="24"/>
              </w:rPr>
            </w:pPr>
          </w:p>
          <w:p w14:paraId="15FFE540" w14:textId="77777777" w:rsidR="00736CA2" w:rsidRPr="007557E5" w:rsidRDefault="00736CA2" w:rsidP="00D21F48">
            <w:pPr>
              <w:tabs>
                <w:tab w:val="left" w:pos="567"/>
              </w:tabs>
              <w:jc w:val="both"/>
              <w:rPr>
                <w:sz w:val="24"/>
                <w:szCs w:val="24"/>
              </w:rPr>
            </w:pPr>
          </w:p>
          <w:p w14:paraId="50543633" w14:textId="77777777" w:rsidR="007557E5" w:rsidRPr="007557E5" w:rsidRDefault="007557E5" w:rsidP="00D21F48">
            <w:pPr>
              <w:tabs>
                <w:tab w:val="left" w:pos="567"/>
              </w:tabs>
              <w:jc w:val="both"/>
              <w:rPr>
                <w:sz w:val="24"/>
                <w:szCs w:val="24"/>
              </w:rPr>
            </w:pPr>
          </w:p>
        </w:tc>
        <w:tc>
          <w:tcPr>
            <w:tcW w:w="1134" w:type="dxa"/>
          </w:tcPr>
          <w:p w14:paraId="49B028CE" w14:textId="77777777" w:rsidR="007557E5" w:rsidRPr="007557E5" w:rsidRDefault="007557E5" w:rsidP="00D21F48">
            <w:pPr>
              <w:tabs>
                <w:tab w:val="left" w:pos="567"/>
              </w:tabs>
              <w:jc w:val="both"/>
              <w:rPr>
                <w:sz w:val="24"/>
                <w:szCs w:val="24"/>
              </w:rPr>
            </w:pPr>
            <w:r w:rsidRPr="007557E5">
              <w:rPr>
                <w:sz w:val="24"/>
                <w:szCs w:val="24"/>
              </w:rPr>
              <w:t>Yes/No</w:t>
            </w:r>
          </w:p>
        </w:tc>
      </w:tr>
      <w:tr w:rsidR="007557E5" w:rsidRPr="007557E5" w14:paraId="4A5FE0E0" w14:textId="77777777" w:rsidTr="00D21F48">
        <w:tc>
          <w:tcPr>
            <w:tcW w:w="1129" w:type="dxa"/>
          </w:tcPr>
          <w:p w14:paraId="37D6E288" w14:textId="77777777" w:rsidR="007557E5" w:rsidRPr="007557E5" w:rsidRDefault="007557E5" w:rsidP="00D21F48">
            <w:pPr>
              <w:tabs>
                <w:tab w:val="left" w:pos="567"/>
              </w:tabs>
              <w:jc w:val="both"/>
              <w:rPr>
                <w:sz w:val="24"/>
                <w:szCs w:val="24"/>
              </w:rPr>
            </w:pPr>
            <w:r w:rsidRPr="007557E5">
              <w:rPr>
                <w:sz w:val="24"/>
                <w:szCs w:val="24"/>
              </w:rPr>
              <w:t xml:space="preserve">B. </w:t>
            </w:r>
          </w:p>
        </w:tc>
        <w:tc>
          <w:tcPr>
            <w:tcW w:w="7230" w:type="dxa"/>
          </w:tcPr>
          <w:p w14:paraId="7556D7B7" w14:textId="77777777" w:rsidR="006C42DA" w:rsidRDefault="006C42DA" w:rsidP="006C42DA">
            <w:pPr>
              <w:tabs>
                <w:tab w:val="left" w:pos="567"/>
              </w:tabs>
              <w:jc w:val="both"/>
              <w:rPr>
                <w:b/>
                <w:bCs/>
                <w:sz w:val="24"/>
                <w:szCs w:val="24"/>
              </w:rPr>
            </w:pPr>
            <w:r w:rsidRPr="007557E5">
              <w:rPr>
                <w:b/>
                <w:bCs/>
                <w:sz w:val="24"/>
                <w:szCs w:val="24"/>
              </w:rPr>
              <w:t>I am dissatisfied with the outcome</w:t>
            </w:r>
            <w:r>
              <w:rPr>
                <w:b/>
                <w:bCs/>
                <w:sz w:val="24"/>
                <w:szCs w:val="24"/>
              </w:rPr>
              <w:t xml:space="preserve"> due to:</w:t>
            </w:r>
          </w:p>
          <w:p w14:paraId="66FBF9E6" w14:textId="77777777" w:rsidR="006C42DA" w:rsidRPr="007557E5" w:rsidRDefault="006C42DA" w:rsidP="006C42DA">
            <w:pPr>
              <w:tabs>
                <w:tab w:val="left" w:pos="567"/>
              </w:tabs>
              <w:jc w:val="both"/>
              <w:rPr>
                <w:b/>
                <w:bCs/>
                <w:sz w:val="24"/>
                <w:szCs w:val="24"/>
              </w:rPr>
            </w:pPr>
          </w:p>
          <w:p w14:paraId="1F9E8FED" w14:textId="54A1763F" w:rsidR="006C42DA" w:rsidRPr="00417481" w:rsidRDefault="006C42DA" w:rsidP="006C42DA">
            <w:pPr>
              <w:pStyle w:val="ListParagraph"/>
              <w:numPr>
                <w:ilvl w:val="0"/>
                <w:numId w:val="8"/>
              </w:numPr>
              <w:tabs>
                <w:tab w:val="left" w:pos="818"/>
                <w:tab w:val="left" w:pos="820"/>
              </w:tabs>
              <w:ind w:right="120"/>
              <w:rPr>
                <w:sz w:val="24"/>
              </w:rPr>
            </w:pPr>
            <w:r w:rsidRPr="00417481">
              <w:rPr>
                <w:sz w:val="24"/>
              </w:rPr>
              <w:t>A procedural flaw, clearly indicating what this was and how the policy was not correctly followed/applied</w:t>
            </w:r>
            <w:r>
              <w:rPr>
                <w:sz w:val="24"/>
              </w:rPr>
              <w:t xml:space="preserve"> or:</w:t>
            </w:r>
          </w:p>
          <w:p w14:paraId="21044819" w14:textId="77777777" w:rsidR="006C42DA" w:rsidRDefault="006C42DA" w:rsidP="006C42DA">
            <w:pPr>
              <w:pStyle w:val="ListParagraph"/>
              <w:numPr>
                <w:ilvl w:val="0"/>
                <w:numId w:val="8"/>
              </w:numPr>
              <w:tabs>
                <w:tab w:val="left" w:pos="818"/>
              </w:tabs>
              <w:spacing w:before="79"/>
              <w:rPr>
                <w:sz w:val="24"/>
                <w:szCs w:val="24"/>
              </w:rPr>
            </w:pPr>
            <w:r w:rsidRPr="00417481">
              <w:rPr>
                <w:sz w:val="24"/>
              </w:rPr>
              <w:t>The</w:t>
            </w:r>
            <w:r w:rsidRPr="00417481">
              <w:rPr>
                <w:spacing w:val="18"/>
                <w:sz w:val="24"/>
              </w:rPr>
              <w:t xml:space="preserve"> </w:t>
            </w:r>
            <w:r w:rsidRPr="00417481">
              <w:rPr>
                <w:sz w:val="24"/>
              </w:rPr>
              <w:t>findings</w:t>
            </w:r>
            <w:r w:rsidRPr="00417481">
              <w:rPr>
                <w:spacing w:val="20"/>
                <w:sz w:val="24"/>
              </w:rPr>
              <w:t xml:space="preserve"> </w:t>
            </w:r>
            <w:r w:rsidRPr="00417481">
              <w:rPr>
                <w:sz w:val="24"/>
              </w:rPr>
              <w:t>were</w:t>
            </w:r>
            <w:r w:rsidRPr="00417481">
              <w:rPr>
                <w:spacing w:val="19"/>
                <w:sz w:val="24"/>
              </w:rPr>
              <w:t xml:space="preserve"> </w:t>
            </w:r>
            <w:r w:rsidRPr="00417481">
              <w:rPr>
                <w:sz w:val="24"/>
              </w:rPr>
              <w:t>inconsistent</w:t>
            </w:r>
            <w:r w:rsidRPr="00417481">
              <w:rPr>
                <w:spacing w:val="20"/>
                <w:sz w:val="24"/>
              </w:rPr>
              <w:t xml:space="preserve"> </w:t>
            </w:r>
            <w:r w:rsidRPr="00417481">
              <w:rPr>
                <w:sz w:val="24"/>
              </w:rPr>
              <w:t>with</w:t>
            </w:r>
            <w:r w:rsidRPr="00417481">
              <w:rPr>
                <w:spacing w:val="19"/>
                <w:sz w:val="24"/>
              </w:rPr>
              <w:t xml:space="preserve"> </w:t>
            </w:r>
            <w:r w:rsidRPr="00417481">
              <w:rPr>
                <w:sz w:val="24"/>
              </w:rPr>
              <w:t>the</w:t>
            </w:r>
            <w:r w:rsidRPr="00417481">
              <w:rPr>
                <w:spacing w:val="18"/>
                <w:sz w:val="24"/>
              </w:rPr>
              <w:t xml:space="preserve"> </w:t>
            </w:r>
            <w:r w:rsidRPr="00417481">
              <w:rPr>
                <w:sz w:val="24"/>
              </w:rPr>
              <w:t>evidence</w:t>
            </w:r>
            <w:r w:rsidRPr="00417481">
              <w:rPr>
                <w:spacing w:val="17"/>
                <w:sz w:val="24"/>
              </w:rPr>
              <w:t xml:space="preserve"> </w:t>
            </w:r>
            <w:r w:rsidRPr="00417481">
              <w:rPr>
                <w:sz w:val="24"/>
                <w:szCs w:val="24"/>
              </w:rPr>
              <w:t>presented</w:t>
            </w:r>
            <w:r w:rsidRPr="00417481">
              <w:rPr>
                <w:spacing w:val="18"/>
                <w:sz w:val="24"/>
                <w:szCs w:val="24"/>
              </w:rPr>
              <w:t xml:space="preserve"> </w:t>
            </w:r>
            <w:r w:rsidRPr="00417481">
              <w:rPr>
                <w:sz w:val="24"/>
                <w:szCs w:val="24"/>
              </w:rPr>
              <w:t>providing</w:t>
            </w:r>
            <w:r w:rsidRPr="00417481">
              <w:rPr>
                <w:spacing w:val="18"/>
                <w:sz w:val="24"/>
                <w:szCs w:val="24"/>
              </w:rPr>
              <w:t xml:space="preserve"> </w:t>
            </w:r>
            <w:r w:rsidRPr="00417481">
              <w:rPr>
                <w:sz w:val="24"/>
                <w:szCs w:val="24"/>
              </w:rPr>
              <w:t>reasons</w:t>
            </w:r>
            <w:r w:rsidRPr="00417481">
              <w:rPr>
                <w:spacing w:val="-4"/>
                <w:sz w:val="24"/>
                <w:szCs w:val="24"/>
              </w:rPr>
              <w:t xml:space="preserve"> in writing </w:t>
            </w:r>
            <w:r w:rsidRPr="00417481">
              <w:rPr>
                <w:sz w:val="24"/>
                <w:szCs w:val="24"/>
              </w:rPr>
              <w:t>for</w:t>
            </w:r>
            <w:r w:rsidRPr="00417481">
              <w:rPr>
                <w:spacing w:val="-2"/>
                <w:sz w:val="24"/>
                <w:szCs w:val="24"/>
              </w:rPr>
              <w:t xml:space="preserve"> </w:t>
            </w:r>
            <w:r w:rsidRPr="00417481">
              <w:rPr>
                <w:sz w:val="24"/>
                <w:szCs w:val="24"/>
              </w:rPr>
              <w:t>this.</w:t>
            </w:r>
          </w:p>
          <w:p w14:paraId="6A770DC9" w14:textId="5F8331C8" w:rsidR="007557E5" w:rsidRDefault="006C42DA" w:rsidP="006C42DA">
            <w:pPr>
              <w:tabs>
                <w:tab w:val="left" w:pos="818"/>
              </w:tabs>
              <w:spacing w:before="79"/>
              <w:rPr>
                <w:sz w:val="24"/>
                <w:szCs w:val="24"/>
              </w:rPr>
            </w:pPr>
            <w:r>
              <w:rPr>
                <w:sz w:val="24"/>
                <w:szCs w:val="24"/>
              </w:rPr>
              <w:t>Please explain:</w:t>
            </w:r>
          </w:p>
          <w:p w14:paraId="6AFB15E5" w14:textId="77777777" w:rsidR="00736CA2" w:rsidRDefault="00736CA2" w:rsidP="006C42DA">
            <w:pPr>
              <w:tabs>
                <w:tab w:val="left" w:pos="818"/>
              </w:tabs>
              <w:spacing w:before="79"/>
              <w:rPr>
                <w:sz w:val="24"/>
                <w:szCs w:val="24"/>
              </w:rPr>
            </w:pPr>
          </w:p>
          <w:p w14:paraId="5083C5DC" w14:textId="77777777" w:rsidR="00736CA2" w:rsidRDefault="00736CA2" w:rsidP="006C42DA">
            <w:pPr>
              <w:tabs>
                <w:tab w:val="left" w:pos="818"/>
              </w:tabs>
              <w:spacing w:before="79"/>
              <w:rPr>
                <w:sz w:val="24"/>
                <w:szCs w:val="24"/>
              </w:rPr>
            </w:pPr>
          </w:p>
          <w:p w14:paraId="7458DAD7" w14:textId="77777777" w:rsidR="007557E5" w:rsidRPr="007557E5" w:rsidRDefault="007557E5" w:rsidP="00D21F48">
            <w:pPr>
              <w:tabs>
                <w:tab w:val="left" w:pos="567"/>
              </w:tabs>
              <w:jc w:val="both"/>
              <w:rPr>
                <w:sz w:val="24"/>
                <w:szCs w:val="24"/>
              </w:rPr>
            </w:pPr>
          </w:p>
        </w:tc>
        <w:tc>
          <w:tcPr>
            <w:tcW w:w="1134" w:type="dxa"/>
          </w:tcPr>
          <w:p w14:paraId="0FD06FDB" w14:textId="77777777" w:rsidR="007557E5" w:rsidRPr="007557E5" w:rsidRDefault="007557E5" w:rsidP="00D21F48">
            <w:pPr>
              <w:tabs>
                <w:tab w:val="left" w:pos="567"/>
              </w:tabs>
              <w:jc w:val="both"/>
              <w:rPr>
                <w:sz w:val="24"/>
                <w:szCs w:val="24"/>
              </w:rPr>
            </w:pPr>
            <w:r w:rsidRPr="007557E5">
              <w:rPr>
                <w:sz w:val="24"/>
                <w:szCs w:val="24"/>
              </w:rPr>
              <w:t>Yes/No</w:t>
            </w:r>
          </w:p>
        </w:tc>
      </w:tr>
    </w:tbl>
    <w:p w14:paraId="165D7ED3" w14:textId="77777777" w:rsidR="007557E5" w:rsidRPr="007557E5" w:rsidRDefault="007557E5" w:rsidP="007557E5">
      <w:pPr>
        <w:tabs>
          <w:tab w:val="left" w:pos="567"/>
        </w:tabs>
        <w:jc w:val="both"/>
        <w:rPr>
          <w:sz w:val="24"/>
          <w:szCs w:val="24"/>
        </w:rPr>
      </w:pPr>
    </w:p>
    <w:p w14:paraId="1BD71908" w14:textId="77777777" w:rsidR="007557E5" w:rsidRPr="007557E5" w:rsidRDefault="007557E5" w:rsidP="007557E5">
      <w:pPr>
        <w:tabs>
          <w:tab w:val="left" w:pos="567"/>
        </w:tabs>
        <w:jc w:val="both"/>
        <w:rPr>
          <w:sz w:val="24"/>
          <w:szCs w:val="24"/>
        </w:rPr>
      </w:pPr>
      <w:r w:rsidRPr="007557E5">
        <w:rPr>
          <w:sz w:val="24"/>
          <w:szCs w:val="24"/>
        </w:rPr>
        <w:t xml:space="preserve">If necessary, please explain your continuing concerns in full, in doing so you may also wish to state the outcome (s) that you are looking for. </w:t>
      </w:r>
    </w:p>
    <w:p w14:paraId="25E7FA1C" w14:textId="77777777" w:rsidR="007557E5" w:rsidRPr="007557E5" w:rsidRDefault="007557E5" w:rsidP="007557E5">
      <w:pPr>
        <w:tabs>
          <w:tab w:val="left" w:pos="567"/>
        </w:tabs>
        <w:jc w:val="both"/>
        <w:rPr>
          <w:sz w:val="24"/>
          <w:szCs w:val="24"/>
        </w:rPr>
      </w:pPr>
    </w:p>
    <w:p w14:paraId="4F72D279" w14:textId="0C79C3DE" w:rsidR="007557E5" w:rsidRPr="007557E5" w:rsidRDefault="007557E5" w:rsidP="007557E5">
      <w:pPr>
        <w:jc w:val="both"/>
        <w:rPr>
          <w:sz w:val="24"/>
          <w:szCs w:val="24"/>
        </w:rPr>
      </w:pPr>
      <w:r w:rsidRPr="007557E5">
        <w:rPr>
          <w:sz w:val="24"/>
          <w:szCs w:val="24"/>
        </w:rPr>
        <w:t>Information that has been submitted in relation to another employee may be shared with that employee in the interests of transparency, unless there are circumstances (which suggest to the Council) that to do so will cause avoidable harm to either party. If there is specific information that the employee raising the grievance feels cannot be shared with the re</w:t>
      </w:r>
      <w:r w:rsidR="00801F07">
        <w:rPr>
          <w:sz w:val="24"/>
          <w:szCs w:val="24"/>
        </w:rPr>
        <w:t>spondent</w:t>
      </w:r>
      <w:r w:rsidRPr="007557E5">
        <w:rPr>
          <w:sz w:val="24"/>
          <w:szCs w:val="24"/>
        </w:rPr>
        <w:t xml:space="preserve">, they must make their </w:t>
      </w:r>
      <w:proofErr w:type="gramStart"/>
      <w:r w:rsidRPr="007557E5">
        <w:rPr>
          <w:sz w:val="24"/>
          <w:szCs w:val="24"/>
        </w:rPr>
        <w:t>Manager</w:t>
      </w:r>
      <w:proofErr w:type="gramEnd"/>
      <w:r w:rsidRPr="007557E5">
        <w:rPr>
          <w:sz w:val="24"/>
          <w:szCs w:val="24"/>
        </w:rPr>
        <w:t xml:space="preserve"> and/or Human Resources aware.</w:t>
      </w:r>
    </w:p>
    <w:p w14:paraId="03013EAF" w14:textId="77777777" w:rsidR="007557E5" w:rsidRPr="007557E5" w:rsidRDefault="007557E5" w:rsidP="007557E5">
      <w:pPr>
        <w:tabs>
          <w:tab w:val="left" w:pos="567"/>
        </w:tabs>
        <w:jc w:val="both"/>
        <w:rPr>
          <w:b/>
          <w:bCs/>
          <w:sz w:val="24"/>
          <w:szCs w:val="24"/>
        </w:rPr>
      </w:pPr>
    </w:p>
    <w:tbl>
      <w:tblPr>
        <w:tblStyle w:val="TableGrid"/>
        <w:tblW w:w="9488" w:type="dxa"/>
        <w:tblLayout w:type="fixed"/>
        <w:tblLook w:val="04A0" w:firstRow="1" w:lastRow="0" w:firstColumn="1" w:lastColumn="0" w:noHBand="0" w:noVBand="1"/>
      </w:tblPr>
      <w:tblGrid>
        <w:gridCol w:w="1129"/>
        <w:gridCol w:w="8359"/>
      </w:tblGrid>
      <w:tr w:rsidR="007557E5" w:rsidRPr="007557E5" w14:paraId="64B5EA7C" w14:textId="77777777" w:rsidTr="00D21F48">
        <w:tc>
          <w:tcPr>
            <w:tcW w:w="1129" w:type="dxa"/>
          </w:tcPr>
          <w:p w14:paraId="61CE6111" w14:textId="77777777" w:rsidR="007557E5" w:rsidRPr="007557E5" w:rsidRDefault="007557E5" w:rsidP="00D21F48">
            <w:pPr>
              <w:tabs>
                <w:tab w:val="left" w:pos="567"/>
              </w:tabs>
              <w:jc w:val="both"/>
              <w:rPr>
                <w:sz w:val="24"/>
                <w:szCs w:val="24"/>
              </w:rPr>
            </w:pPr>
            <w:r w:rsidRPr="007557E5">
              <w:rPr>
                <w:sz w:val="24"/>
                <w:szCs w:val="24"/>
              </w:rPr>
              <w:t xml:space="preserve">Signed: </w:t>
            </w:r>
          </w:p>
        </w:tc>
        <w:tc>
          <w:tcPr>
            <w:tcW w:w="8359" w:type="dxa"/>
          </w:tcPr>
          <w:p w14:paraId="456EAA6F" w14:textId="77777777" w:rsidR="007557E5" w:rsidRPr="007557E5" w:rsidRDefault="007557E5" w:rsidP="00D21F48">
            <w:pPr>
              <w:tabs>
                <w:tab w:val="left" w:pos="567"/>
              </w:tabs>
              <w:jc w:val="both"/>
              <w:rPr>
                <w:b/>
                <w:bCs/>
                <w:sz w:val="24"/>
                <w:szCs w:val="24"/>
              </w:rPr>
            </w:pPr>
          </w:p>
          <w:p w14:paraId="418D4C53" w14:textId="77777777" w:rsidR="007557E5" w:rsidRPr="007557E5" w:rsidRDefault="007557E5" w:rsidP="00D21F48">
            <w:pPr>
              <w:tabs>
                <w:tab w:val="left" w:pos="567"/>
              </w:tabs>
              <w:jc w:val="both"/>
              <w:rPr>
                <w:b/>
                <w:bCs/>
                <w:sz w:val="24"/>
                <w:szCs w:val="24"/>
              </w:rPr>
            </w:pPr>
          </w:p>
        </w:tc>
      </w:tr>
      <w:tr w:rsidR="007557E5" w:rsidRPr="007557E5" w14:paraId="24D0BF35" w14:textId="77777777" w:rsidTr="00D21F48">
        <w:tc>
          <w:tcPr>
            <w:tcW w:w="1129" w:type="dxa"/>
          </w:tcPr>
          <w:p w14:paraId="31F18B30" w14:textId="77777777" w:rsidR="007557E5" w:rsidRPr="007557E5" w:rsidRDefault="007557E5" w:rsidP="00D21F48">
            <w:pPr>
              <w:tabs>
                <w:tab w:val="left" w:pos="567"/>
              </w:tabs>
              <w:jc w:val="both"/>
              <w:rPr>
                <w:sz w:val="24"/>
                <w:szCs w:val="24"/>
              </w:rPr>
            </w:pPr>
            <w:bookmarkStart w:id="5" w:name="_Hlk135293772"/>
            <w:r w:rsidRPr="007557E5">
              <w:rPr>
                <w:sz w:val="24"/>
                <w:szCs w:val="24"/>
              </w:rPr>
              <w:t>Dated:</w:t>
            </w:r>
          </w:p>
        </w:tc>
        <w:tc>
          <w:tcPr>
            <w:tcW w:w="8359" w:type="dxa"/>
          </w:tcPr>
          <w:p w14:paraId="1A7578BF" w14:textId="77777777" w:rsidR="007557E5" w:rsidRPr="007557E5" w:rsidRDefault="007557E5" w:rsidP="00D21F48">
            <w:pPr>
              <w:tabs>
                <w:tab w:val="left" w:pos="567"/>
              </w:tabs>
              <w:jc w:val="both"/>
              <w:rPr>
                <w:b/>
                <w:bCs/>
                <w:sz w:val="24"/>
                <w:szCs w:val="24"/>
              </w:rPr>
            </w:pPr>
          </w:p>
          <w:p w14:paraId="27A5F5BB" w14:textId="77777777" w:rsidR="007557E5" w:rsidRPr="007557E5" w:rsidRDefault="007557E5" w:rsidP="00D21F48">
            <w:pPr>
              <w:tabs>
                <w:tab w:val="left" w:pos="567"/>
              </w:tabs>
              <w:jc w:val="both"/>
              <w:rPr>
                <w:b/>
                <w:bCs/>
                <w:sz w:val="24"/>
                <w:szCs w:val="24"/>
              </w:rPr>
            </w:pPr>
          </w:p>
        </w:tc>
      </w:tr>
      <w:bookmarkEnd w:id="5"/>
    </w:tbl>
    <w:p w14:paraId="234E0F92" w14:textId="77777777" w:rsidR="007557E5" w:rsidRDefault="007557E5" w:rsidP="0007357E">
      <w:pPr>
        <w:jc w:val="both"/>
        <w:rPr>
          <w:sz w:val="24"/>
          <w:szCs w:val="24"/>
        </w:rPr>
      </w:pPr>
    </w:p>
    <w:sectPr w:rsidR="007557E5" w:rsidSect="0007357E">
      <w:footerReference w:type="default" r:id="rId9"/>
      <w:pgSz w:w="11910" w:h="16840"/>
      <w:pgMar w:top="0" w:right="1278" w:bottom="284" w:left="1418"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6AF5" w14:textId="77777777" w:rsidR="00432774" w:rsidRDefault="00432774">
      <w:r>
        <w:separator/>
      </w:r>
    </w:p>
  </w:endnote>
  <w:endnote w:type="continuationSeparator" w:id="0">
    <w:p w14:paraId="42D26FC0" w14:textId="77777777" w:rsidR="00432774" w:rsidRDefault="004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D40" w14:textId="77777777" w:rsidR="00621F64" w:rsidRDefault="00FF4EAE">
    <w:pPr>
      <w:pStyle w:val="BodyText"/>
      <w:spacing w:line="14" w:lineRule="auto"/>
      <w:rPr>
        <w:sz w:val="20"/>
      </w:rPr>
    </w:pPr>
    <w:r>
      <w:rPr>
        <w:noProof/>
      </w:rPr>
      <mc:AlternateContent>
        <mc:Choice Requires="wps">
          <w:drawing>
            <wp:anchor distT="0" distB="0" distL="0" distR="0" simplePos="0" relativeHeight="487429632" behindDoc="1" locked="0" layoutInCell="1" allowOverlap="1" wp14:anchorId="354333E9" wp14:editId="07777777">
              <wp:simplePos x="0" y="0"/>
              <wp:positionH relativeFrom="page">
                <wp:posOffset>6523990</wp:posOffset>
              </wp:positionH>
              <wp:positionV relativeFrom="page">
                <wp:posOffset>10052515</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4590CB77" w14:textId="77777777" w:rsidR="00621F64" w:rsidRDefault="00FF4EA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54333E9" id="_x0000_t202" coordsize="21600,21600" o:spt="202" path="m,l,21600r21600,l21600,xe">
              <v:stroke joinstyle="miter"/>
              <v:path gradientshapeok="t" o:connecttype="rect"/>
            </v:shapetype>
            <v:shape id="Textbox 3" o:spid="_x0000_s1026" type="#_x0000_t202" style="position:absolute;margin-left:513.7pt;margin-top:791.55pt;width:13.7pt;height:15.4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" filled="f" stroked="f">
              <v:textbox inset="0,0,0,0">
                <w:txbxContent>
                  <w:p w14:paraId="4590CB77" w14:textId="77777777" w:rsidR="00621F64" w:rsidRDefault="00FF4EA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3118" w14:textId="77777777" w:rsidR="00432774" w:rsidRDefault="00432774">
      <w:r>
        <w:separator/>
      </w:r>
    </w:p>
  </w:footnote>
  <w:footnote w:type="continuationSeparator" w:id="0">
    <w:p w14:paraId="2109681D" w14:textId="77777777" w:rsidR="00432774" w:rsidRDefault="0043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5736"/>
    <w:multiLevelType w:val="hybridMultilevel"/>
    <w:tmpl w:val="BD945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C20DA"/>
    <w:multiLevelType w:val="hybridMultilevel"/>
    <w:tmpl w:val="E8E6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C48F3"/>
    <w:multiLevelType w:val="hybridMultilevel"/>
    <w:tmpl w:val="25DE20FC"/>
    <w:lvl w:ilvl="0" w:tplc="C17AEACC">
      <w:start w:val="1"/>
      <w:numFmt w:val="lowerLetter"/>
      <w:lvlText w:val="(%1)"/>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1" w:tplc="43464624">
      <w:start w:val="1"/>
      <w:numFmt w:val="decimal"/>
      <w:lvlText w:val="%2."/>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2" w:tplc="4C3AE3DA">
      <w:numFmt w:val="bullet"/>
      <w:lvlText w:val="•"/>
      <w:lvlJc w:val="left"/>
      <w:pPr>
        <w:ind w:left="2505" w:hanging="360"/>
      </w:pPr>
      <w:rPr>
        <w:rFonts w:hint="default"/>
        <w:lang w:val="en-US" w:eastAsia="en-US" w:bidi="ar-SA"/>
      </w:rPr>
    </w:lvl>
    <w:lvl w:ilvl="3" w:tplc="AA7832C6">
      <w:numFmt w:val="bullet"/>
      <w:lvlText w:val="•"/>
      <w:lvlJc w:val="left"/>
      <w:pPr>
        <w:ind w:left="3347" w:hanging="360"/>
      </w:pPr>
      <w:rPr>
        <w:rFonts w:hint="default"/>
        <w:lang w:val="en-US" w:eastAsia="en-US" w:bidi="ar-SA"/>
      </w:rPr>
    </w:lvl>
    <w:lvl w:ilvl="4" w:tplc="5C967218">
      <w:numFmt w:val="bullet"/>
      <w:lvlText w:val="•"/>
      <w:lvlJc w:val="left"/>
      <w:pPr>
        <w:ind w:left="4190" w:hanging="360"/>
      </w:pPr>
      <w:rPr>
        <w:rFonts w:hint="default"/>
        <w:lang w:val="en-US" w:eastAsia="en-US" w:bidi="ar-SA"/>
      </w:rPr>
    </w:lvl>
    <w:lvl w:ilvl="5" w:tplc="65109F5E">
      <w:numFmt w:val="bullet"/>
      <w:lvlText w:val="•"/>
      <w:lvlJc w:val="left"/>
      <w:pPr>
        <w:ind w:left="5033" w:hanging="360"/>
      </w:pPr>
      <w:rPr>
        <w:rFonts w:hint="default"/>
        <w:lang w:val="en-US" w:eastAsia="en-US" w:bidi="ar-SA"/>
      </w:rPr>
    </w:lvl>
    <w:lvl w:ilvl="6" w:tplc="4E463300">
      <w:numFmt w:val="bullet"/>
      <w:lvlText w:val="•"/>
      <w:lvlJc w:val="left"/>
      <w:pPr>
        <w:ind w:left="5875" w:hanging="360"/>
      </w:pPr>
      <w:rPr>
        <w:rFonts w:hint="default"/>
        <w:lang w:val="en-US" w:eastAsia="en-US" w:bidi="ar-SA"/>
      </w:rPr>
    </w:lvl>
    <w:lvl w:ilvl="7" w:tplc="CC80C832">
      <w:numFmt w:val="bullet"/>
      <w:lvlText w:val="•"/>
      <w:lvlJc w:val="left"/>
      <w:pPr>
        <w:ind w:left="6718" w:hanging="360"/>
      </w:pPr>
      <w:rPr>
        <w:rFonts w:hint="default"/>
        <w:lang w:val="en-US" w:eastAsia="en-US" w:bidi="ar-SA"/>
      </w:rPr>
    </w:lvl>
    <w:lvl w:ilvl="8" w:tplc="A46AF6EC">
      <w:numFmt w:val="bullet"/>
      <w:lvlText w:val="•"/>
      <w:lvlJc w:val="left"/>
      <w:pPr>
        <w:ind w:left="7561" w:hanging="360"/>
      </w:pPr>
      <w:rPr>
        <w:rFonts w:hint="default"/>
        <w:lang w:val="en-US" w:eastAsia="en-US" w:bidi="ar-SA"/>
      </w:rPr>
    </w:lvl>
  </w:abstractNum>
  <w:abstractNum w:abstractNumId="3" w15:restartNumberingAfterBreak="0">
    <w:nsid w:val="2EFC3FE5"/>
    <w:multiLevelType w:val="hybridMultilevel"/>
    <w:tmpl w:val="CDB4F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E087D"/>
    <w:multiLevelType w:val="singleLevel"/>
    <w:tmpl w:val="9580F9DA"/>
    <w:lvl w:ilvl="0">
      <w:start w:val="1"/>
      <w:numFmt w:val="decimal"/>
      <w:lvlText w:val="%1."/>
      <w:legacy w:legacy="1" w:legacySpace="0" w:legacyIndent="432"/>
      <w:lvlJc w:val="left"/>
      <w:pPr>
        <w:ind w:left="432" w:hanging="432"/>
      </w:pPr>
    </w:lvl>
  </w:abstractNum>
  <w:abstractNum w:abstractNumId="5" w15:restartNumberingAfterBreak="0">
    <w:nsid w:val="68F37C85"/>
    <w:multiLevelType w:val="hybridMultilevel"/>
    <w:tmpl w:val="DB4A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7C9F6C"/>
    <w:multiLevelType w:val="hybridMultilevel"/>
    <w:tmpl w:val="7F9AB920"/>
    <w:lvl w:ilvl="0" w:tplc="7BC46FD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23E0254">
      <w:numFmt w:val="bullet"/>
      <w:lvlText w:val="•"/>
      <w:lvlJc w:val="left"/>
      <w:pPr>
        <w:ind w:left="1662" w:hanging="360"/>
      </w:pPr>
      <w:rPr>
        <w:rFonts w:hint="default"/>
        <w:lang w:val="en-US" w:eastAsia="en-US" w:bidi="ar-SA"/>
      </w:rPr>
    </w:lvl>
    <w:lvl w:ilvl="2" w:tplc="C90A145E">
      <w:numFmt w:val="bullet"/>
      <w:lvlText w:val="•"/>
      <w:lvlJc w:val="left"/>
      <w:pPr>
        <w:ind w:left="2505" w:hanging="360"/>
      </w:pPr>
      <w:rPr>
        <w:rFonts w:hint="default"/>
        <w:lang w:val="en-US" w:eastAsia="en-US" w:bidi="ar-SA"/>
      </w:rPr>
    </w:lvl>
    <w:lvl w:ilvl="3" w:tplc="BB2864B2">
      <w:numFmt w:val="bullet"/>
      <w:lvlText w:val="•"/>
      <w:lvlJc w:val="left"/>
      <w:pPr>
        <w:ind w:left="3347" w:hanging="360"/>
      </w:pPr>
      <w:rPr>
        <w:rFonts w:hint="default"/>
        <w:lang w:val="en-US" w:eastAsia="en-US" w:bidi="ar-SA"/>
      </w:rPr>
    </w:lvl>
    <w:lvl w:ilvl="4" w:tplc="822A2ACE">
      <w:numFmt w:val="bullet"/>
      <w:lvlText w:val="•"/>
      <w:lvlJc w:val="left"/>
      <w:pPr>
        <w:ind w:left="4190" w:hanging="360"/>
      </w:pPr>
      <w:rPr>
        <w:rFonts w:hint="default"/>
        <w:lang w:val="en-US" w:eastAsia="en-US" w:bidi="ar-SA"/>
      </w:rPr>
    </w:lvl>
    <w:lvl w:ilvl="5" w:tplc="6C08004E">
      <w:numFmt w:val="bullet"/>
      <w:lvlText w:val="•"/>
      <w:lvlJc w:val="left"/>
      <w:pPr>
        <w:ind w:left="5033" w:hanging="360"/>
      </w:pPr>
      <w:rPr>
        <w:rFonts w:hint="default"/>
        <w:lang w:val="en-US" w:eastAsia="en-US" w:bidi="ar-SA"/>
      </w:rPr>
    </w:lvl>
    <w:lvl w:ilvl="6" w:tplc="29502B82">
      <w:numFmt w:val="bullet"/>
      <w:lvlText w:val="•"/>
      <w:lvlJc w:val="left"/>
      <w:pPr>
        <w:ind w:left="5875" w:hanging="360"/>
      </w:pPr>
      <w:rPr>
        <w:rFonts w:hint="default"/>
        <w:lang w:val="en-US" w:eastAsia="en-US" w:bidi="ar-SA"/>
      </w:rPr>
    </w:lvl>
    <w:lvl w:ilvl="7" w:tplc="95F6A0E0">
      <w:numFmt w:val="bullet"/>
      <w:lvlText w:val="•"/>
      <w:lvlJc w:val="left"/>
      <w:pPr>
        <w:ind w:left="6718" w:hanging="360"/>
      </w:pPr>
      <w:rPr>
        <w:rFonts w:hint="default"/>
        <w:lang w:val="en-US" w:eastAsia="en-US" w:bidi="ar-SA"/>
      </w:rPr>
    </w:lvl>
    <w:lvl w:ilvl="8" w:tplc="1A0C8EF8">
      <w:numFmt w:val="bullet"/>
      <w:lvlText w:val="•"/>
      <w:lvlJc w:val="left"/>
      <w:pPr>
        <w:ind w:left="7561" w:hanging="360"/>
      </w:pPr>
      <w:rPr>
        <w:rFonts w:hint="default"/>
        <w:lang w:val="en-US" w:eastAsia="en-US" w:bidi="ar-SA"/>
      </w:rPr>
    </w:lvl>
  </w:abstractNum>
  <w:abstractNum w:abstractNumId="7" w15:restartNumberingAfterBreak="0">
    <w:nsid w:val="79DB181A"/>
    <w:multiLevelType w:val="singleLevel"/>
    <w:tmpl w:val="ECD2F86C"/>
    <w:lvl w:ilvl="0">
      <w:start w:val="1"/>
      <w:numFmt w:val="decimal"/>
      <w:lvlText w:val="%1."/>
      <w:lvlJc w:val="left"/>
      <w:pPr>
        <w:tabs>
          <w:tab w:val="num" w:pos="720"/>
        </w:tabs>
        <w:ind w:left="720" w:hanging="720"/>
      </w:pPr>
      <w:rPr>
        <w:rFonts w:ascii="Arial" w:eastAsiaTheme="minorHAnsi" w:hAnsi="Arial" w:cs="Arial"/>
      </w:rPr>
    </w:lvl>
  </w:abstractNum>
  <w:num w:numId="1" w16cid:durableId="2132240741">
    <w:abstractNumId w:val="2"/>
  </w:num>
  <w:num w:numId="2" w16cid:durableId="645471625">
    <w:abstractNumId w:val="6"/>
  </w:num>
  <w:num w:numId="3" w16cid:durableId="1006136333">
    <w:abstractNumId w:val="7"/>
  </w:num>
  <w:num w:numId="4" w16cid:durableId="1727334418">
    <w:abstractNumId w:val="4"/>
  </w:num>
  <w:num w:numId="5" w16cid:durableId="593591605">
    <w:abstractNumId w:val="1"/>
  </w:num>
  <w:num w:numId="6" w16cid:durableId="8991332">
    <w:abstractNumId w:val="3"/>
  </w:num>
  <w:num w:numId="7" w16cid:durableId="90398905">
    <w:abstractNumId w:val="5"/>
  </w:num>
  <w:num w:numId="8" w16cid:durableId="131328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0CF74C"/>
    <w:rsid w:val="00030C1C"/>
    <w:rsid w:val="000540D2"/>
    <w:rsid w:val="00063183"/>
    <w:rsid w:val="0007357E"/>
    <w:rsid w:val="000743BE"/>
    <w:rsid w:val="00077CEE"/>
    <w:rsid w:val="000A40FE"/>
    <w:rsid w:val="000C7B69"/>
    <w:rsid w:val="000F47FF"/>
    <w:rsid w:val="0011663C"/>
    <w:rsid w:val="00165B45"/>
    <w:rsid w:val="001A6E98"/>
    <w:rsid w:val="00242333"/>
    <w:rsid w:val="002D625C"/>
    <w:rsid w:val="00300CD4"/>
    <w:rsid w:val="0030140F"/>
    <w:rsid w:val="00342576"/>
    <w:rsid w:val="003572DE"/>
    <w:rsid w:val="003C546C"/>
    <w:rsid w:val="003E716D"/>
    <w:rsid w:val="003F2E87"/>
    <w:rsid w:val="00413024"/>
    <w:rsid w:val="00422F06"/>
    <w:rsid w:val="00432774"/>
    <w:rsid w:val="00444857"/>
    <w:rsid w:val="00453121"/>
    <w:rsid w:val="004676A0"/>
    <w:rsid w:val="00495790"/>
    <w:rsid w:val="004975BF"/>
    <w:rsid w:val="00517A1C"/>
    <w:rsid w:val="0052559F"/>
    <w:rsid w:val="00554EAC"/>
    <w:rsid w:val="0058354F"/>
    <w:rsid w:val="005A5078"/>
    <w:rsid w:val="005C5C27"/>
    <w:rsid w:val="006054AA"/>
    <w:rsid w:val="00621F64"/>
    <w:rsid w:val="00624F4D"/>
    <w:rsid w:val="006C3DDE"/>
    <w:rsid w:val="006C42DA"/>
    <w:rsid w:val="006F0D9F"/>
    <w:rsid w:val="00735448"/>
    <w:rsid w:val="00736CA2"/>
    <w:rsid w:val="007557E5"/>
    <w:rsid w:val="007646EF"/>
    <w:rsid w:val="00787158"/>
    <w:rsid w:val="007B7CEC"/>
    <w:rsid w:val="007E05EB"/>
    <w:rsid w:val="007E697D"/>
    <w:rsid w:val="007E7AF6"/>
    <w:rsid w:val="00801F07"/>
    <w:rsid w:val="00867D2B"/>
    <w:rsid w:val="008F3684"/>
    <w:rsid w:val="0091642A"/>
    <w:rsid w:val="00951B6A"/>
    <w:rsid w:val="00953B73"/>
    <w:rsid w:val="00962F9B"/>
    <w:rsid w:val="009E649D"/>
    <w:rsid w:val="009F2737"/>
    <w:rsid w:val="00A0035C"/>
    <w:rsid w:val="00A023FB"/>
    <w:rsid w:val="00A1545B"/>
    <w:rsid w:val="00A77E31"/>
    <w:rsid w:val="00A9372B"/>
    <w:rsid w:val="00A94CE2"/>
    <w:rsid w:val="00AA78EC"/>
    <w:rsid w:val="00AE7145"/>
    <w:rsid w:val="00AF1B39"/>
    <w:rsid w:val="00B01AC0"/>
    <w:rsid w:val="00B139A7"/>
    <w:rsid w:val="00B5509A"/>
    <w:rsid w:val="00B55F71"/>
    <w:rsid w:val="00B83C5A"/>
    <w:rsid w:val="00C73860"/>
    <w:rsid w:val="00C96424"/>
    <w:rsid w:val="00CA0F02"/>
    <w:rsid w:val="00D0569D"/>
    <w:rsid w:val="00D149E7"/>
    <w:rsid w:val="00D26EFE"/>
    <w:rsid w:val="00DA065D"/>
    <w:rsid w:val="00DB02CA"/>
    <w:rsid w:val="00DB51E1"/>
    <w:rsid w:val="00E05E1B"/>
    <w:rsid w:val="00E26435"/>
    <w:rsid w:val="00E41EFA"/>
    <w:rsid w:val="00E55876"/>
    <w:rsid w:val="00E87B24"/>
    <w:rsid w:val="00EB0CD3"/>
    <w:rsid w:val="00EC67CE"/>
    <w:rsid w:val="00EF383B"/>
    <w:rsid w:val="00F61A94"/>
    <w:rsid w:val="00F652E2"/>
    <w:rsid w:val="00F675FD"/>
    <w:rsid w:val="00FE2520"/>
    <w:rsid w:val="00FF4EAE"/>
    <w:rsid w:val="43D68DBA"/>
    <w:rsid w:val="6F0CF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3AC1"/>
  <w15:docId w15:val="{BA83AA79-708F-4E20-992C-0A91E679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208"/>
    </w:pPr>
    <w:rPr>
      <w:sz w:val="24"/>
      <w:szCs w:val="24"/>
    </w:rPr>
  </w:style>
  <w:style w:type="paragraph" w:styleId="TOC2">
    <w:name w:val="toc 2"/>
    <w:basedOn w:val="Normal"/>
    <w:uiPriority w:val="1"/>
    <w:qFormat/>
    <w:pPr>
      <w:ind w:left="8763"/>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0" w:right="515"/>
      <w:jc w:val="center"/>
    </w:pPr>
    <w:rPr>
      <w:b/>
      <w:bCs/>
      <w:sz w:val="48"/>
      <w:szCs w:val="4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56" w:lineRule="exact"/>
      <w:ind w:left="107"/>
    </w:pPr>
  </w:style>
  <w:style w:type="paragraph" w:styleId="Revision">
    <w:name w:val="Revision"/>
    <w:hidden/>
    <w:uiPriority w:val="99"/>
    <w:semiHidden/>
    <w:rsid w:val="005C5C2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A78EC"/>
    <w:rPr>
      <w:sz w:val="16"/>
      <w:szCs w:val="16"/>
    </w:rPr>
  </w:style>
  <w:style w:type="paragraph" w:styleId="CommentText">
    <w:name w:val="annotation text"/>
    <w:basedOn w:val="Normal"/>
    <w:link w:val="CommentTextChar"/>
    <w:uiPriority w:val="99"/>
    <w:unhideWhenUsed/>
    <w:rsid w:val="00AA78EC"/>
    <w:rPr>
      <w:sz w:val="20"/>
      <w:szCs w:val="20"/>
    </w:rPr>
  </w:style>
  <w:style w:type="character" w:customStyle="1" w:styleId="CommentTextChar">
    <w:name w:val="Comment Text Char"/>
    <w:basedOn w:val="DefaultParagraphFont"/>
    <w:link w:val="CommentText"/>
    <w:uiPriority w:val="99"/>
    <w:rsid w:val="00AA78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A78EC"/>
    <w:rPr>
      <w:b/>
      <w:bCs/>
    </w:rPr>
  </w:style>
  <w:style w:type="character" w:customStyle="1" w:styleId="CommentSubjectChar">
    <w:name w:val="Comment Subject Char"/>
    <w:basedOn w:val="CommentTextChar"/>
    <w:link w:val="CommentSubject"/>
    <w:uiPriority w:val="99"/>
    <w:semiHidden/>
    <w:rsid w:val="00AA78EC"/>
    <w:rPr>
      <w:rFonts w:ascii="Arial" w:eastAsia="Arial" w:hAnsi="Arial" w:cs="Arial"/>
      <w:b/>
      <w:bCs/>
      <w:sz w:val="20"/>
      <w:szCs w:val="20"/>
    </w:rPr>
  </w:style>
  <w:style w:type="paragraph" w:styleId="Header">
    <w:name w:val="header"/>
    <w:basedOn w:val="Normal"/>
    <w:link w:val="HeaderChar"/>
    <w:uiPriority w:val="99"/>
    <w:unhideWhenUsed/>
    <w:rsid w:val="000743BE"/>
    <w:pPr>
      <w:tabs>
        <w:tab w:val="center" w:pos="4513"/>
        <w:tab w:val="right" w:pos="9026"/>
      </w:tabs>
    </w:pPr>
  </w:style>
  <w:style w:type="character" w:customStyle="1" w:styleId="HeaderChar">
    <w:name w:val="Header Char"/>
    <w:basedOn w:val="DefaultParagraphFont"/>
    <w:link w:val="Header"/>
    <w:uiPriority w:val="99"/>
    <w:rsid w:val="000743BE"/>
    <w:rPr>
      <w:rFonts w:ascii="Arial" w:eastAsia="Arial" w:hAnsi="Arial" w:cs="Arial"/>
    </w:rPr>
  </w:style>
  <w:style w:type="paragraph" w:styleId="Footer">
    <w:name w:val="footer"/>
    <w:basedOn w:val="Normal"/>
    <w:link w:val="FooterChar"/>
    <w:uiPriority w:val="99"/>
    <w:unhideWhenUsed/>
    <w:rsid w:val="000743BE"/>
    <w:pPr>
      <w:tabs>
        <w:tab w:val="center" w:pos="4513"/>
        <w:tab w:val="right" w:pos="9026"/>
      </w:tabs>
    </w:pPr>
  </w:style>
  <w:style w:type="character" w:customStyle="1" w:styleId="FooterChar">
    <w:name w:val="Footer Char"/>
    <w:basedOn w:val="DefaultParagraphFont"/>
    <w:link w:val="Footer"/>
    <w:uiPriority w:val="99"/>
    <w:rsid w:val="000743BE"/>
    <w:rPr>
      <w:rFonts w:ascii="Arial" w:eastAsia="Arial" w:hAnsi="Arial" w:cs="Arial"/>
    </w:rPr>
  </w:style>
  <w:style w:type="table" w:styleId="TableGrid">
    <w:name w:val="Table Grid"/>
    <w:basedOn w:val="TableNormal"/>
    <w:uiPriority w:val="39"/>
    <w:rsid w:val="007E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0566">
      <w:bodyDiv w:val="1"/>
      <w:marLeft w:val="0"/>
      <w:marRight w:val="0"/>
      <w:marTop w:val="0"/>
      <w:marBottom w:val="0"/>
      <w:divBdr>
        <w:top w:val="none" w:sz="0" w:space="0" w:color="auto"/>
        <w:left w:val="none" w:sz="0" w:space="0" w:color="auto"/>
        <w:bottom w:val="none" w:sz="0" w:space="0" w:color="auto"/>
        <w:right w:val="none" w:sz="0" w:space="0" w:color="auto"/>
      </w:divBdr>
    </w:div>
    <w:div w:id="20119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3340</Words>
  <Characters>19040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creator>Rhondda Cynon Taff CBC</dc:creator>
  <cp:lastModifiedBy>Bishop, Andrea</cp:lastModifiedBy>
  <cp:revision>2</cp:revision>
  <dcterms:created xsi:type="dcterms:W3CDTF">2025-06-24T11:08:00Z</dcterms:created>
  <dcterms:modified xsi:type="dcterms:W3CDTF">2025-06-24T11:08:00Z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