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777"/>
      </w:tblGrid>
      <w:tr w:rsidR="00C64892" w14:paraId="46D40263" w14:textId="77777777">
        <w:trPr>
          <w:trHeight w:val="275"/>
        </w:trPr>
        <w:tc>
          <w:tcPr>
            <w:tcW w:w="2804" w:type="dxa"/>
          </w:tcPr>
          <w:p w14:paraId="4235B02D" w14:textId="77777777" w:rsidR="00E82A22" w:rsidRDefault="00A80904">
            <w:pPr>
              <w:pStyle w:val="TableParagraph"/>
              <w:spacing w:line="256" w:lineRule="exact"/>
              <w:rPr>
                <w:sz w:val="24"/>
              </w:rPr>
            </w:pPr>
            <w:r>
              <w:rPr>
                <w:sz w:val="24"/>
                <w:szCs w:val="24"/>
                <w:bdr w:val="nil"/>
                <w:lang w:val="cy-GB"/>
              </w:rPr>
              <w:t>Fersiwn</w:t>
            </w:r>
          </w:p>
        </w:tc>
        <w:tc>
          <w:tcPr>
            <w:tcW w:w="2777" w:type="dxa"/>
          </w:tcPr>
          <w:p w14:paraId="20B47AB4" w14:textId="77777777" w:rsidR="00E82A22" w:rsidRDefault="00A80904">
            <w:pPr>
              <w:pStyle w:val="TableParagraph"/>
              <w:spacing w:line="256" w:lineRule="exact"/>
              <w:rPr>
                <w:sz w:val="24"/>
              </w:rPr>
            </w:pPr>
            <w:r>
              <w:rPr>
                <w:sz w:val="24"/>
                <w:szCs w:val="24"/>
                <w:bdr w:val="nil"/>
                <w:lang w:val="cy-GB"/>
              </w:rPr>
              <w:t>CY5</w:t>
            </w:r>
          </w:p>
        </w:tc>
      </w:tr>
      <w:tr w:rsidR="00C64892" w14:paraId="6B6B5F77" w14:textId="77777777">
        <w:trPr>
          <w:trHeight w:val="278"/>
        </w:trPr>
        <w:tc>
          <w:tcPr>
            <w:tcW w:w="2804" w:type="dxa"/>
          </w:tcPr>
          <w:p w14:paraId="4E6C763E" w14:textId="77777777" w:rsidR="00E82A22" w:rsidRDefault="00A80904">
            <w:pPr>
              <w:pStyle w:val="TableParagraph"/>
              <w:spacing w:line="258" w:lineRule="exact"/>
              <w:rPr>
                <w:sz w:val="24"/>
              </w:rPr>
            </w:pPr>
            <w:r>
              <w:rPr>
                <w:sz w:val="24"/>
                <w:szCs w:val="24"/>
                <w:bdr w:val="nil"/>
                <w:lang w:val="cy-GB"/>
              </w:rPr>
              <w:t>Dyddiad Diwygio Diwethaf</w:t>
            </w:r>
          </w:p>
        </w:tc>
        <w:tc>
          <w:tcPr>
            <w:tcW w:w="2777" w:type="dxa"/>
          </w:tcPr>
          <w:p w14:paraId="3201000A" w14:textId="0AD3B598" w:rsidR="00E82A22" w:rsidRPr="0004706E" w:rsidRDefault="00A80904" w:rsidP="004510C1">
            <w:pPr>
              <w:pStyle w:val="TableParagraph"/>
              <w:spacing w:line="258" w:lineRule="exact"/>
              <w:ind w:left="0"/>
              <w:rPr>
                <w:color w:val="FF0000"/>
                <w:sz w:val="24"/>
              </w:rPr>
            </w:pPr>
            <w:r>
              <w:rPr>
                <w:sz w:val="24"/>
                <w:szCs w:val="24"/>
                <w:bdr w:val="nil"/>
                <w:lang w:val="cy-GB"/>
              </w:rPr>
              <w:t xml:space="preserve"> Ebrill 202</w:t>
            </w:r>
            <w:r w:rsidR="00B130D3">
              <w:rPr>
                <w:sz w:val="24"/>
                <w:szCs w:val="24"/>
                <w:bdr w:val="nil"/>
                <w:lang w:val="cy-GB"/>
              </w:rPr>
              <w:t>6</w:t>
            </w:r>
          </w:p>
        </w:tc>
      </w:tr>
    </w:tbl>
    <w:p w14:paraId="113A3E49" w14:textId="77777777" w:rsidR="00E82A22" w:rsidRDefault="00E82A22">
      <w:pPr>
        <w:pStyle w:val="BodyText"/>
        <w:rPr>
          <w:rFonts w:ascii="Times New Roman"/>
          <w:sz w:val="20"/>
        </w:rPr>
      </w:pPr>
    </w:p>
    <w:p w14:paraId="02743949" w14:textId="77777777" w:rsidR="00E82A22" w:rsidRDefault="00E82A22">
      <w:pPr>
        <w:pStyle w:val="BodyText"/>
        <w:rPr>
          <w:rFonts w:ascii="Times New Roman"/>
          <w:sz w:val="20"/>
        </w:rPr>
      </w:pPr>
    </w:p>
    <w:p w14:paraId="3FC652ED" w14:textId="77777777" w:rsidR="00E82A22" w:rsidRDefault="00E82A22">
      <w:pPr>
        <w:pStyle w:val="BodyText"/>
        <w:rPr>
          <w:rFonts w:ascii="Times New Roman"/>
          <w:sz w:val="20"/>
        </w:rPr>
      </w:pPr>
    </w:p>
    <w:p w14:paraId="36682ACA" w14:textId="77777777" w:rsidR="00E82A22" w:rsidRDefault="00E82A22">
      <w:pPr>
        <w:pStyle w:val="BodyText"/>
        <w:rPr>
          <w:rFonts w:ascii="Times New Roman"/>
          <w:sz w:val="20"/>
        </w:rPr>
      </w:pPr>
    </w:p>
    <w:p w14:paraId="553E45F2" w14:textId="77777777" w:rsidR="00E82A22" w:rsidRDefault="00E82A22">
      <w:pPr>
        <w:pStyle w:val="BodyText"/>
        <w:rPr>
          <w:rFonts w:ascii="Times New Roman"/>
          <w:sz w:val="20"/>
        </w:rPr>
      </w:pPr>
    </w:p>
    <w:p w14:paraId="510E4874" w14:textId="77777777" w:rsidR="00E82A22" w:rsidRDefault="00E82A22">
      <w:pPr>
        <w:pStyle w:val="BodyText"/>
        <w:rPr>
          <w:rFonts w:ascii="Times New Roman"/>
          <w:sz w:val="20"/>
        </w:rPr>
      </w:pPr>
    </w:p>
    <w:p w14:paraId="2BFE676E" w14:textId="77777777" w:rsidR="00E82A22" w:rsidRDefault="00E82A22">
      <w:pPr>
        <w:pStyle w:val="BodyText"/>
        <w:rPr>
          <w:rFonts w:ascii="Times New Roman"/>
          <w:sz w:val="20"/>
        </w:rPr>
      </w:pPr>
    </w:p>
    <w:p w14:paraId="59D29FE8" w14:textId="77777777" w:rsidR="00E82A22" w:rsidRDefault="00E82A22">
      <w:pPr>
        <w:pStyle w:val="BodyText"/>
        <w:rPr>
          <w:rFonts w:ascii="Times New Roman"/>
          <w:sz w:val="20"/>
        </w:rPr>
      </w:pPr>
    </w:p>
    <w:p w14:paraId="004D62EC" w14:textId="77777777" w:rsidR="00E82A22" w:rsidRDefault="00E82A22">
      <w:pPr>
        <w:pStyle w:val="BodyText"/>
        <w:rPr>
          <w:rFonts w:ascii="Times New Roman"/>
          <w:sz w:val="20"/>
        </w:rPr>
      </w:pPr>
    </w:p>
    <w:p w14:paraId="33D8B0D5" w14:textId="77777777" w:rsidR="00E82A22" w:rsidRDefault="00E82A22">
      <w:pPr>
        <w:pStyle w:val="BodyText"/>
        <w:rPr>
          <w:rFonts w:ascii="Times New Roman"/>
          <w:sz w:val="20"/>
        </w:rPr>
      </w:pPr>
    </w:p>
    <w:p w14:paraId="1B049E98" w14:textId="77777777" w:rsidR="00E82A22" w:rsidRDefault="00A80904">
      <w:pPr>
        <w:pStyle w:val="BodyText"/>
        <w:spacing w:before="10"/>
        <w:rPr>
          <w:rFonts w:ascii="Times New Roman"/>
          <w:sz w:val="14"/>
        </w:rPr>
      </w:pPr>
      <w:r>
        <w:rPr>
          <w:noProof/>
          <w:lang w:bidi="ar-SA"/>
        </w:rPr>
        <w:drawing>
          <wp:anchor distT="0" distB="0" distL="0" distR="0" simplePos="0" relativeHeight="251662336" behindDoc="0" locked="0" layoutInCell="1" allowOverlap="1" wp14:anchorId="6A0269F4" wp14:editId="79A7A342">
            <wp:simplePos x="0" y="0"/>
            <wp:positionH relativeFrom="page">
              <wp:posOffset>918844</wp:posOffset>
            </wp:positionH>
            <wp:positionV relativeFrom="paragraph">
              <wp:posOffset>133347</wp:posOffset>
            </wp:positionV>
            <wp:extent cx="5712612" cy="25374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12612" cy="2537460"/>
                    </a:xfrm>
                    <a:prstGeom prst="rect">
                      <a:avLst/>
                    </a:prstGeom>
                  </pic:spPr>
                </pic:pic>
              </a:graphicData>
            </a:graphic>
          </wp:anchor>
        </w:drawing>
      </w:r>
    </w:p>
    <w:p w14:paraId="1B44EC76" w14:textId="77777777" w:rsidR="00E82A22" w:rsidRDefault="00E82A22">
      <w:pPr>
        <w:pStyle w:val="BodyText"/>
        <w:rPr>
          <w:rFonts w:ascii="Times New Roman"/>
          <w:sz w:val="20"/>
        </w:rPr>
      </w:pPr>
    </w:p>
    <w:p w14:paraId="3E302A08" w14:textId="77777777" w:rsidR="00E82A22" w:rsidRDefault="00E82A22">
      <w:pPr>
        <w:pStyle w:val="BodyText"/>
        <w:rPr>
          <w:rFonts w:ascii="Times New Roman"/>
          <w:sz w:val="20"/>
        </w:rPr>
      </w:pPr>
    </w:p>
    <w:p w14:paraId="58C95377" w14:textId="77777777" w:rsidR="00E82A22" w:rsidRDefault="00E82A22">
      <w:pPr>
        <w:pStyle w:val="BodyText"/>
        <w:rPr>
          <w:rFonts w:ascii="Times New Roman"/>
          <w:sz w:val="20"/>
        </w:rPr>
      </w:pPr>
    </w:p>
    <w:p w14:paraId="3E93DEE9" w14:textId="77777777" w:rsidR="00E82A22" w:rsidRDefault="00E82A22">
      <w:pPr>
        <w:pStyle w:val="BodyText"/>
        <w:rPr>
          <w:rFonts w:ascii="Times New Roman"/>
          <w:sz w:val="20"/>
        </w:rPr>
      </w:pPr>
    </w:p>
    <w:p w14:paraId="49DB72F3" w14:textId="77777777" w:rsidR="00E82A22" w:rsidRDefault="00E82A22">
      <w:pPr>
        <w:pStyle w:val="BodyText"/>
        <w:rPr>
          <w:rFonts w:ascii="Times New Roman"/>
          <w:sz w:val="20"/>
        </w:rPr>
      </w:pPr>
    </w:p>
    <w:p w14:paraId="02D5BA1C" w14:textId="77777777" w:rsidR="00E82A22" w:rsidRDefault="00A80904">
      <w:pPr>
        <w:spacing w:before="211"/>
        <w:ind w:left="712" w:right="1807"/>
        <w:jc w:val="center"/>
        <w:rPr>
          <w:b/>
          <w:sz w:val="48"/>
        </w:rPr>
      </w:pPr>
      <w:r>
        <w:rPr>
          <w:b/>
          <w:bCs/>
          <w:spacing w:val="-16"/>
          <w:sz w:val="48"/>
          <w:szCs w:val="48"/>
          <w:bdr w:val="nil"/>
          <w:lang w:val="cy-GB"/>
        </w:rPr>
        <w:t>Polisi</w:t>
      </w:r>
      <w:r>
        <w:rPr>
          <w:b/>
          <w:bCs/>
          <w:color w:val="0066FF"/>
          <w:spacing w:val="-16"/>
          <w:sz w:val="48"/>
          <w:szCs w:val="48"/>
          <w:bdr w:val="nil"/>
          <w:lang w:val="cy-GB"/>
        </w:rPr>
        <w:t xml:space="preserve"> Absenoldeb â Chaniatâd</w:t>
      </w:r>
    </w:p>
    <w:p w14:paraId="5C5171E0" w14:textId="77777777" w:rsidR="00E82A22" w:rsidRDefault="00E82A22">
      <w:pPr>
        <w:pStyle w:val="BodyText"/>
        <w:rPr>
          <w:b/>
          <w:sz w:val="54"/>
        </w:rPr>
      </w:pPr>
    </w:p>
    <w:p w14:paraId="3B8A96F0" w14:textId="77777777" w:rsidR="00E82A22" w:rsidRDefault="00E82A22">
      <w:pPr>
        <w:pStyle w:val="BodyText"/>
        <w:rPr>
          <w:b/>
          <w:sz w:val="54"/>
        </w:rPr>
      </w:pPr>
    </w:p>
    <w:p w14:paraId="4ECD49A2" w14:textId="77777777" w:rsidR="00E82A22" w:rsidRDefault="00A80904">
      <w:pPr>
        <w:pStyle w:val="BodyText"/>
        <w:spacing w:before="414"/>
        <w:ind w:left="712" w:right="1833"/>
        <w:jc w:val="center"/>
      </w:pPr>
      <w:r>
        <w:rPr>
          <w:bdr w:val="nil"/>
          <w:lang w:val="cy-GB"/>
        </w:rPr>
        <w:t xml:space="preserve">Mae'r ddogfen yma ar gael yn y Saesneg - gweler </w:t>
      </w:r>
      <w:proofErr w:type="spellStart"/>
      <w:r>
        <w:rPr>
          <w:bdr w:val="nil"/>
          <w:lang w:val="cy-GB"/>
        </w:rPr>
        <w:t>Leave</w:t>
      </w:r>
      <w:proofErr w:type="spellEnd"/>
      <w:r>
        <w:rPr>
          <w:bdr w:val="nil"/>
          <w:lang w:val="cy-GB"/>
        </w:rPr>
        <w:t xml:space="preserve"> of </w:t>
      </w:r>
      <w:proofErr w:type="spellStart"/>
      <w:r>
        <w:rPr>
          <w:bdr w:val="nil"/>
          <w:lang w:val="cy-GB"/>
        </w:rPr>
        <w:t>Absence</w:t>
      </w:r>
      <w:proofErr w:type="spellEnd"/>
      <w:r>
        <w:rPr>
          <w:bdr w:val="nil"/>
          <w:lang w:val="cy-GB"/>
        </w:rPr>
        <w:t xml:space="preserve"> Policy</w:t>
      </w:r>
    </w:p>
    <w:p w14:paraId="348E9A87" w14:textId="77777777" w:rsidR="00E82A22" w:rsidRDefault="00E82A22">
      <w:pPr>
        <w:pStyle w:val="BodyText"/>
        <w:rPr>
          <w:sz w:val="20"/>
        </w:rPr>
      </w:pPr>
    </w:p>
    <w:p w14:paraId="5DCAFC3E" w14:textId="77777777" w:rsidR="00E82A22" w:rsidRDefault="00A80904">
      <w:pPr>
        <w:pStyle w:val="BodyText"/>
        <w:spacing w:before="4"/>
      </w:pPr>
      <w:r>
        <w:rPr>
          <w:noProof/>
          <w:lang w:bidi="ar-SA"/>
        </w:rPr>
        <w:drawing>
          <wp:anchor distT="0" distB="0" distL="0" distR="0" simplePos="0" relativeHeight="251663360" behindDoc="0" locked="0" layoutInCell="1" allowOverlap="1" wp14:anchorId="2F2F1137" wp14:editId="3BB436BC">
            <wp:simplePos x="0" y="0"/>
            <wp:positionH relativeFrom="page">
              <wp:posOffset>4911242</wp:posOffset>
            </wp:positionH>
            <wp:positionV relativeFrom="paragraph">
              <wp:posOffset>202966</wp:posOffset>
            </wp:positionV>
            <wp:extent cx="1727791" cy="1170432"/>
            <wp:effectExtent l="0" t="0" r="0" b="0"/>
            <wp:wrapTopAndBottom/>
            <wp:docPr id="3" name="image2.jpeg" descr="Cyngor RhCT Council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727791" cy="1170432"/>
                    </a:xfrm>
                    <a:prstGeom prst="rect">
                      <a:avLst/>
                    </a:prstGeom>
                  </pic:spPr>
                </pic:pic>
              </a:graphicData>
            </a:graphic>
          </wp:anchor>
        </w:drawing>
      </w:r>
    </w:p>
    <w:p w14:paraId="4F3BB023" w14:textId="77777777" w:rsidR="00E82A22" w:rsidRDefault="00E82A22">
      <w:pPr>
        <w:sectPr w:rsidR="00E82A22">
          <w:type w:val="continuous"/>
          <w:pgSz w:w="11910" w:h="16840"/>
          <w:pgMar w:top="1220" w:right="220" w:bottom="280" w:left="1340" w:header="720" w:footer="720" w:gutter="0"/>
          <w:cols w:space="720"/>
        </w:sectPr>
      </w:pPr>
    </w:p>
    <w:p w14:paraId="3FE111D8" w14:textId="77777777" w:rsidR="00E82A22" w:rsidRDefault="00E82A22">
      <w:pPr>
        <w:pStyle w:val="BodyText"/>
        <w:rPr>
          <w:sz w:val="20"/>
        </w:rPr>
      </w:pPr>
    </w:p>
    <w:p w14:paraId="38767139" w14:textId="77777777" w:rsidR="00E82A22" w:rsidRDefault="00E82A22">
      <w:pPr>
        <w:pStyle w:val="BodyText"/>
        <w:spacing w:before="8"/>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779"/>
        <w:gridCol w:w="4074"/>
      </w:tblGrid>
      <w:tr w:rsidR="00C64892" w14:paraId="32422F85" w14:textId="77777777">
        <w:trPr>
          <w:trHeight w:val="577"/>
        </w:trPr>
        <w:tc>
          <w:tcPr>
            <w:tcW w:w="9022" w:type="dxa"/>
            <w:gridSpan w:val="3"/>
          </w:tcPr>
          <w:p w14:paraId="32E264CF" w14:textId="77777777" w:rsidR="00E82A22" w:rsidRDefault="00A80904">
            <w:pPr>
              <w:pStyle w:val="TableParagraph"/>
              <w:spacing w:before="151"/>
              <w:ind w:left="3169" w:right="3163"/>
              <w:jc w:val="center"/>
              <w:rPr>
                <w:b/>
                <w:sz w:val="24"/>
              </w:rPr>
            </w:pPr>
            <w:r>
              <w:rPr>
                <w:b/>
                <w:bCs/>
                <w:sz w:val="24"/>
                <w:szCs w:val="24"/>
                <w:bdr w:val="nil"/>
                <w:lang w:val="cy-GB"/>
              </w:rPr>
              <w:t>RHEOLI'R DDOGFEN</w:t>
            </w:r>
          </w:p>
        </w:tc>
      </w:tr>
      <w:tr w:rsidR="00C64892" w14:paraId="77935143" w14:textId="77777777">
        <w:trPr>
          <w:trHeight w:val="275"/>
        </w:trPr>
        <w:tc>
          <w:tcPr>
            <w:tcW w:w="3169" w:type="dxa"/>
          </w:tcPr>
          <w:p w14:paraId="3025BE62" w14:textId="77777777" w:rsidR="00E82A22" w:rsidRDefault="00A80904">
            <w:pPr>
              <w:pStyle w:val="TableParagraph"/>
              <w:spacing w:line="255" w:lineRule="exact"/>
              <w:rPr>
                <w:b/>
                <w:sz w:val="24"/>
              </w:rPr>
            </w:pPr>
            <w:r>
              <w:rPr>
                <w:b/>
                <w:bCs/>
                <w:sz w:val="24"/>
                <w:szCs w:val="24"/>
                <w:bdr w:val="nil"/>
                <w:lang w:val="cy-GB"/>
              </w:rPr>
              <w:t>ENW'R POLISI</w:t>
            </w:r>
          </w:p>
        </w:tc>
        <w:tc>
          <w:tcPr>
            <w:tcW w:w="5853" w:type="dxa"/>
            <w:gridSpan w:val="2"/>
          </w:tcPr>
          <w:p w14:paraId="330590DE" w14:textId="77777777" w:rsidR="00E82A22" w:rsidRDefault="00A80904">
            <w:pPr>
              <w:pStyle w:val="TableParagraph"/>
              <w:spacing w:line="255" w:lineRule="exact"/>
              <w:rPr>
                <w:b/>
                <w:sz w:val="24"/>
              </w:rPr>
            </w:pPr>
            <w:r>
              <w:rPr>
                <w:b/>
                <w:bCs/>
                <w:sz w:val="24"/>
                <w:szCs w:val="24"/>
                <w:bdr w:val="nil"/>
                <w:lang w:val="cy-GB"/>
              </w:rPr>
              <w:t>Polisi</w:t>
            </w:r>
            <w:r>
              <w:rPr>
                <w:b/>
                <w:bCs/>
                <w:color w:val="0066FF"/>
                <w:sz w:val="24"/>
                <w:szCs w:val="24"/>
                <w:bdr w:val="nil"/>
                <w:lang w:val="cy-GB"/>
              </w:rPr>
              <w:t xml:space="preserve"> Absenoldeb â Chaniatâd</w:t>
            </w:r>
          </w:p>
        </w:tc>
      </w:tr>
      <w:tr w:rsidR="00C64892" w14:paraId="4124DCF7" w14:textId="77777777">
        <w:trPr>
          <w:trHeight w:val="275"/>
        </w:trPr>
        <w:tc>
          <w:tcPr>
            <w:tcW w:w="3169" w:type="dxa"/>
          </w:tcPr>
          <w:p w14:paraId="69A17584" w14:textId="77777777" w:rsidR="00E82A22" w:rsidRDefault="00A80904">
            <w:pPr>
              <w:pStyle w:val="TableParagraph"/>
              <w:spacing w:line="255" w:lineRule="exact"/>
              <w:rPr>
                <w:sz w:val="24"/>
              </w:rPr>
            </w:pPr>
            <w:r>
              <w:rPr>
                <w:sz w:val="24"/>
                <w:szCs w:val="24"/>
                <w:bdr w:val="nil"/>
                <w:lang w:val="cy-GB"/>
              </w:rPr>
              <w:t>Adran</w:t>
            </w:r>
          </w:p>
        </w:tc>
        <w:tc>
          <w:tcPr>
            <w:tcW w:w="5853" w:type="dxa"/>
            <w:gridSpan w:val="2"/>
          </w:tcPr>
          <w:p w14:paraId="722644A8" w14:textId="77777777" w:rsidR="00E82A22" w:rsidRDefault="00A80904">
            <w:pPr>
              <w:pStyle w:val="TableParagraph"/>
              <w:spacing w:line="255" w:lineRule="exact"/>
              <w:rPr>
                <w:sz w:val="24"/>
              </w:rPr>
            </w:pPr>
            <w:r>
              <w:rPr>
                <w:sz w:val="24"/>
                <w:szCs w:val="24"/>
                <w:bdr w:val="nil"/>
                <w:lang w:val="cy-GB"/>
              </w:rPr>
              <w:t>Adran Adnoddau Dynol</w:t>
            </w:r>
          </w:p>
        </w:tc>
      </w:tr>
      <w:tr w:rsidR="00C64892" w14:paraId="00DF7A00" w14:textId="77777777">
        <w:trPr>
          <w:trHeight w:val="275"/>
        </w:trPr>
        <w:tc>
          <w:tcPr>
            <w:tcW w:w="3169" w:type="dxa"/>
          </w:tcPr>
          <w:p w14:paraId="3E3DB3FE" w14:textId="77777777" w:rsidR="00E82A22" w:rsidRDefault="00A80904">
            <w:pPr>
              <w:pStyle w:val="TableParagraph"/>
              <w:spacing w:line="255" w:lineRule="exact"/>
              <w:rPr>
                <w:sz w:val="24"/>
              </w:rPr>
            </w:pPr>
            <w:r>
              <w:rPr>
                <w:sz w:val="24"/>
                <w:szCs w:val="24"/>
                <w:bdr w:val="nil"/>
                <w:lang w:val="cy-GB"/>
              </w:rPr>
              <w:t>Rhif Ffôn</w:t>
            </w:r>
          </w:p>
        </w:tc>
        <w:tc>
          <w:tcPr>
            <w:tcW w:w="5853" w:type="dxa"/>
            <w:gridSpan w:val="2"/>
          </w:tcPr>
          <w:p w14:paraId="602EDCF5" w14:textId="77777777" w:rsidR="00E82A22" w:rsidRDefault="00A80904">
            <w:pPr>
              <w:pStyle w:val="TableParagraph"/>
              <w:spacing w:line="255" w:lineRule="exact"/>
              <w:rPr>
                <w:sz w:val="24"/>
              </w:rPr>
            </w:pPr>
            <w:r>
              <w:rPr>
                <w:sz w:val="24"/>
              </w:rPr>
              <w:t>01443 444503</w:t>
            </w:r>
          </w:p>
        </w:tc>
      </w:tr>
      <w:tr w:rsidR="00C64892" w14:paraId="7CC78F9D" w14:textId="77777777">
        <w:trPr>
          <w:trHeight w:val="277"/>
        </w:trPr>
        <w:tc>
          <w:tcPr>
            <w:tcW w:w="3169" w:type="dxa"/>
          </w:tcPr>
          <w:p w14:paraId="1858010F" w14:textId="77777777" w:rsidR="00E82A22" w:rsidRDefault="00A80904">
            <w:pPr>
              <w:pStyle w:val="TableParagraph"/>
              <w:spacing w:before="2" w:line="255" w:lineRule="exact"/>
              <w:rPr>
                <w:sz w:val="24"/>
              </w:rPr>
            </w:pPr>
            <w:r>
              <w:rPr>
                <w:sz w:val="24"/>
                <w:szCs w:val="24"/>
                <w:bdr w:val="nil"/>
                <w:lang w:val="cy-GB"/>
              </w:rPr>
              <w:t>Dyddiad Cychwynnol Cyflwyno'r Polisi</w:t>
            </w:r>
          </w:p>
        </w:tc>
        <w:tc>
          <w:tcPr>
            <w:tcW w:w="5853" w:type="dxa"/>
            <w:gridSpan w:val="2"/>
          </w:tcPr>
          <w:p w14:paraId="032D52A1" w14:textId="77777777" w:rsidR="00E82A22" w:rsidRDefault="00E82A22">
            <w:pPr>
              <w:pStyle w:val="TableParagraph"/>
              <w:ind w:left="0"/>
              <w:rPr>
                <w:rFonts w:ascii="Times New Roman"/>
                <w:sz w:val="20"/>
              </w:rPr>
            </w:pPr>
          </w:p>
        </w:tc>
      </w:tr>
      <w:tr w:rsidR="00C64892" w14:paraId="4BEF32D4" w14:textId="77777777">
        <w:trPr>
          <w:trHeight w:val="275"/>
        </w:trPr>
        <w:tc>
          <w:tcPr>
            <w:tcW w:w="3169" w:type="dxa"/>
          </w:tcPr>
          <w:p w14:paraId="0EDD672D" w14:textId="77777777" w:rsidR="00E82A22" w:rsidRDefault="00A80904">
            <w:pPr>
              <w:pStyle w:val="TableParagraph"/>
              <w:spacing w:line="255" w:lineRule="exact"/>
              <w:rPr>
                <w:sz w:val="24"/>
              </w:rPr>
            </w:pPr>
            <w:r>
              <w:rPr>
                <w:sz w:val="24"/>
                <w:szCs w:val="24"/>
                <w:bdr w:val="nil"/>
                <w:lang w:val="cy-GB"/>
              </w:rPr>
              <w:t>Swyddog Adolygu</w:t>
            </w:r>
          </w:p>
        </w:tc>
        <w:tc>
          <w:tcPr>
            <w:tcW w:w="5853" w:type="dxa"/>
            <w:gridSpan w:val="2"/>
          </w:tcPr>
          <w:p w14:paraId="5ECBCFC9" w14:textId="77777777" w:rsidR="00E82A22" w:rsidRDefault="00A80904">
            <w:pPr>
              <w:pStyle w:val="TableParagraph"/>
              <w:spacing w:line="255" w:lineRule="exact"/>
              <w:rPr>
                <w:sz w:val="24"/>
              </w:rPr>
            </w:pPr>
            <w:r>
              <w:rPr>
                <w:sz w:val="24"/>
                <w:szCs w:val="24"/>
                <w:bdr w:val="nil"/>
                <w:lang w:val="cy-GB"/>
              </w:rPr>
              <w:t>Grŵp Diwygio Polisïau</w:t>
            </w:r>
          </w:p>
        </w:tc>
      </w:tr>
      <w:tr w:rsidR="00C64892" w14:paraId="552A19C1" w14:textId="77777777">
        <w:trPr>
          <w:trHeight w:val="275"/>
        </w:trPr>
        <w:tc>
          <w:tcPr>
            <w:tcW w:w="3169" w:type="dxa"/>
          </w:tcPr>
          <w:p w14:paraId="327DBC91" w14:textId="77777777" w:rsidR="00E82A22" w:rsidRDefault="00A80904">
            <w:pPr>
              <w:pStyle w:val="TableParagraph"/>
              <w:spacing w:line="255" w:lineRule="exact"/>
              <w:rPr>
                <w:sz w:val="24"/>
              </w:rPr>
            </w:pPr>
            <w:r>
              <w:rPr>
                <w:sz w:val="24"/>
                <w:szCs w:val="24"/>
                <w:bdr w:val="nil"/>
                <w:lang w:val="cy-GB"/>
              </w:rPr>
              <w:t>Dyddiad Adolygu</w:t>
            </w:r>
          </w:p>
        </w:tc>
        <w:tc>
          <w:tcPr>
            <w:tcW w:w="5853" w:type="dxa"/>
            <w:gridSpan w:val="2"/>
          </w:tcPr>
          <w:p w14:paraId="1CB7E071" w14:textId="77777777" w:rsidR="00E82A22" w:rsidRDefault="00A80904" w:rsidP="000924C8">
            <w:pPr>
              <w:pStyle w:val="TableParagraph"/>
              <w:spacing w:line="255" w:lineRule="exact"/>
              <w:ind w:left="0"/>
              <w:rPr>
                <w:sz w:val="24"/>
              </w:rPr>
            </w:pPr>
            <w:r>
              <w:rPr>
                <w:sz w:val="24"/>
                <w:szCs w:val="24"/>
                <w:bdr w:val="nil"/>
                <w:lang w:val="cy-GB"/>
              </w:rPr>
              <w:t xml:space="preserve">  Ebrill 2024</w:t>
            </w:r>
          </w:p>
        </w:tc>
      </w:tr>
      <w:tr w:rsidR="00C64892" w14:paraId="39A6DF18" w14:textId="77777777">
        <w:trPr>
          <w:trHeight w:val="552"/>
        </w:trPr>
        <w:tc>
          <w:tcPr>
            <w:tcW w:w="3169" w:type="dxa"/>
          </w:tcPr>
          <w:p w14:paraId="4B2ADEA0" w14:textId="77777777" w:rsidR="00E82A22" w:rsidRDefault="00A80904">
            <w:pPr>
              <w:pStyle w:val="TableParagraph"/>
              <w:spacing w:before="1" w:line="270" w:lineRule="atLeast"/>
              <w:ind w:right="550"/>
              <w:rPr>
                <w:sz w:val="24"/>
              </w:rPr>
            </w:pPr>
            <w:r>
              <w:rPr>
                <w:sz w:val="24"/>
                <w:szCs w:val="24"/>
                <w:bdr w:val="nil"/>
                <w:lang w:val="cy-GB"/>
              </w:rPr>
              <w:t>Dyddiad yr Asesiad o'r Effaith ar Gydraddoldeb</w:t>
            </w:r>
          </w:p>
        </w:tc>
        <w:tc>
          <w:tcPr>
            <w:tcW w:w="5853" w:type="dxa"/>
            <w:gridSpan w:val="2"/>
          </w:tcPr>
          <w:p w14:paraId="46AB6DFA" w14:textId="77777777" w:rsidR="00E82A22" w:rsidRDefault="00A80904">
            <w:pPr>
              <w:pStyle w:val="TableParagraph"/>
              <w:spacing w:before="1"/>
              <w:rPr>
                <w:sz w:val="24"/>
              </w:rPr>
            </w:pPr>
            <w:r>
              <w:rPr>
                <w:sz w:val="24"/>
                <w:szCs w:val="24"/>
                <w:bdr w:val="nil"/>
                <w:lang w:val="cy-GB"/>
              </w:rPr>
              <w:t>Medi 2016</w:t>
            </w:r>
          </w:p>
        </w:tc>
      </w:tr>
      <w:tr w:rsidR="00C64892" w14:paraId="0E3EA750" w14:textId="77777777">
        <w:trPr>
          <w:trHeight w:val="274"/>
        </w:trPr>
        <w:tc>
          <w:tcPr>
            <w:tcW w:w="3169" w:type="dxa"/>
          </w:tcPr>
          <w:p w14:paraId="51C97C4D" w14:textId="77777777" w:rsidR="00E82A22" w:rsidRDefault="00E82A22">
            <w:pPr>
              <w:pStyle w:val="TableParagraph"/>
              <w:ind w:left="0"/>
              <w:rPr>
                <w:rFonts w:ascii="Times New Roman"/>
                <w:sz w:val="20"/>
              </w:rPr>
            </w:pPr>
          </w:p>
        </w:tc>
        <w:tc>
          <w:tcPr>
            <w:tcW w:w="5853" w:type="dxa"/>
            <w:gridSpan w:val="2"/>
          </w:tcPr>
          <w:p w14:paraId="39B274FC" w14:textId="77777777" w:rsidR="00E82A22" w:rsidRDefault="00E82A22">
            <w:pPr>
              <w:pStyle w:val="TableParagraph"/>
              <w:ind w:left="0"/>
              <w:rPr>
                <w:rFonts w:ascii="Times New Roman"/>
                <w:sz w:val="20"/>
              </w:rPr>
            </w:pPr>
          </w:p>
        </w:tc>
      </w:tr>
      <w:tr w:rsidR="00C64892" w14:paraId="2A0588A8" w14:textId="77777777">
        <w:trPr>
          <w:trHeight w:val="275"/>
        </w:trPr>
        <w:tc>
          <w:tcPr>
            <w:tcW w:w="9022" w:type="dxa"/>
            <w:gridSpan w:val="3"/>
            <w:shd w:val="clear" w:color="auto" w:fill="E6E6E6"/>
          </w:tcPr>
          <w:p w14:paraId="14A571A5" w14:textId="77777777" w:rsidR="00E82A22" w:rsidRDefault="00E82A22">
            <w:pPr>
              <w:pStyle w:val="TableParagraph"/>
              <w:ind w:left="0"/>
              <w:rPr>
                <w:rFonts w:ascii="Times New Roman"/>
                <w:sz w:val="20"/>
              </w:rPr>
            </w:pPr>
          </w:p>
        </w:tc>
      </w:tr>
      <w:tr w:rsidR="00C64892" w14:paraId="249A411D" w14:textId="77777777">
        <w:trPr>
          <w:trHeight w:val="275"/>
        </w:trPr>
        <w:tc>
          <w:tcPr>
            <w:tcW w:w="9022" w:type="dxa"/>
            <w:gridSpan w:val="3"/>
          </w:tcPr>
          <w:p w14:paraId="315853F9" w14:textId="77777777" w:rsidR="00E82A22" w:rsidRDefault="00A80904">
            <w:pPr>
              <w:pStyle w:val="TableParagraph"/>
              <w:spacing w:line="255" w:lineRule="exact"/>
              <w:rPr>
                <w:b/>
                <w:sz w:val="24"/>
              </w:rPr>
            </w:pPr>
            <w:r>
              <w:rPr>
                <w:b/>
                <w:bCs/>
                <w:sz w:val="24"/>
                <w:szCs w:val="24"/>
                <w:bdr w:val="nil"/>
                <w:lang w:val="cy-GB"/>
              </w:rPr>
              <w:t>HANES DIWYGIO</w:t>
            </w:r>
          </w:p>
        </w:tc>
      </w:tr>
      <w:tr w:rsidR="00C64892" w14:paraId="65F48649" w14:textId="77777777">
        <w:trPr>
          <w:trHeight w:val="278"/>
        </w:trPr>
        <w:tc>
          <w:tcPr>
            <w:tcW w:w="3169" w:type="dxa"/>
          </w:tcPr>
          <w:p w14:paraId="4CC0BE37" w14:textId="77777777" w:rsidR="00E82A22" w:rsidRDefault="00A80904">
            <w:pPr>
              <w:pStyle w:val="TableParagraph"/>
              <w:spacing w:before="2" w:line="255" w:lineRule="exact"/>
              <w:rPr>
                <w:sz w:val="24"/>
              </w:rPr>
            </w:pPr>
            <w:r>
              <w:rPr>
                <w:sz w:val="24"/>
                <w:szCs w:val="24"/>
                <w:bdr w:val="nil"/>
                <w:lang w:val="cy-GB"/>
              </w:rPr>
              <w:t>Dyddiad</w:t>
            </w:r>
          </w:p>
        </w:tc>
        <w:tc>
          <w:tcPr>
            <w:tcW w:w="5853" w:type="dxa"/>
            <w:gridSpan w:val="2"/>
          </w:tcPr>
          <w:p w14:paraId="194E252A" w14:textId="77777777" w:rsidR="00E82A22" w:rsidRDefault="00A80904">
            <w:pPr>
              <w:pStyle w:val="TableParagraph"/>
              <w:spacing w:before="2" w:line="255" w:lineRule="exact"/>
              <w:rPr>
                <w:sz w:val="24"/>
              </w:rPr>
            </w:pPr>
            <w:r>
              <w:rPr>
                <w:sz w:val="24"/>
                <w:szCs w:val="24"/>
                <w:bdr w:val="nil"/>
                <w:lang w:val="cy-GB"/>
              </w:rPr>
              <w:t>Diwygiwyd gan</w:t>
            </w:r>
          </w:p>
        </w:tc>
      </w:tr>
      <w:tr w:rsidR="00C64892" w14:paraId="13EC9775" w14:textId="77777777">
        <w:trPr>
          <w:trHeight w:val="275"/>
        </w:trPr>
        <w:tc>
          <w:tcPr>
            <w:tcW w:w="3169" w:type="dxa"/>
          </w:tcPr>
          <w:p w14:paraId="70D08A0A" w14:textId="77777777" w:rsidR="00E82A22" w:rsidRDefault="00A80904">
            <w:pPr>
              <w:pStyle w:val="TableParagraph"/>
              <w:spacing w:line="255" w:lineRule="exact"/>
              <w:rPr>
                <w:sz w:val="24"/>
              </w:rPr>
            </w:pPr>
            <w:r>
              <w:rPr>
                <w:sz w:val="24"/>
                <w:szCs w:val="24"/>
                <w:bdr w:val="nil"/>
                <w:lang w:val="cy-GB"/>
              </w:rPr>
              <w:t>Ebrill 2007</w:t>
            </w:r>
          </w:p>
        </w:tc>
        <w:tc>
          <w:tcPr>
            <w:tcW w:w="5853" w:type="dxa"/>
            <w:gridSpan w:val="2"/>
          </w:tcPr>
          <w:p w14:paraId="0B4C9494" w14:textId="77777777" w:rsidR="00E82A22" w:rsidRDefault="00A80904">
            <w:pPr>
              <w:pStyle w:val="TableParagraph"/>
              <w:spacing w:line="255" w:lineRule="exact"/>
              <w:rPr>
                <w:sz w:val="24"/>
              </w:rPr>
            </w:pPr>
            <w:r>
              <w:rPr>
                <w:sz w:val="24"/>
                <w:szCs w:val="24"/>
                <w:bdr w:val="nil"/>
                <w:lang w:val="cy-GB"/>
              </w:rPr>
              <w:t>Alison Cade, Peter Cushion, Richard Evans</w:t>
            </w:r>
          </w:p>
        </w:tc>
      </w:tr>
      <w:tr w:rsidR="00C64892" w14:paraId="56254093" w14:textId="77777777">
        <w:trPr>
          <w:trHeight w:val="275"/>
        </w:trPr>
        <w:tc>
          <w:tcPr>
            <w:tcW w:w="3169" w:type="dxa"/>
          </w:tcPr>
          <w:p w14:paraId="767B24FD" w14:textId="77777777" w:rsidR="00E82A22" w:rsidRDefault="00A80904">
            <w:pPr>
              <w:pStyle w:val="TableParagraph"/>
              <w:spacing w:line="255" w:lineRule="exact"/>
              <w:rPr>
                <w:sz w:val="24"/>
              </w:rPr>
            </w:pPr>
            <w:r>
              <w:rPr>
                <w:sz w:val="24"/>
                <w:szCs w:val="24"/>
                <w:bdr w:val="nil"/>
                <w:lang w:val="cy-GB"/>
              </w:rPr>
              <w:t>Ebrill 2010</w:t>
            </w:r>
          </w:p>
        </w:tc>
        <w:tc>
          <w:tcPr>
            <w:tcW w:w="5853" w:type="dxa"/>
            <w:gridSpan w:val="2"/>
          </w:tcPr>
          <w:p w14:paraId="6D46F4AB" w14:textId="77777777" w:rsidR="00E82A22" w:rsidRDefault="00A80904">
            <w:pPr>
              <w:pStyle w:val="TableParagraph"/>
              <w:spacing w:line="255" w:lineRule="exact"/>
              <w:rPr>
                <w:sz w:val="24"/>
              </w:rPr>
            </w:pPr>
            <w:r>
              <w:rPr>
                <w:sz w:val="24"/>
                <w:szCs w:val="24"/>
                <w:bdr w:val="nil"/>
                <w:lang w:val="cy-GB"/>
              </w:rPr>
              <w:t>Alison Cade, Peter Cushion, Richard Evans</w:t>
            </w:r>
          </w:p>
        </w:tc>
      </w:tr>
      <w:tr w:rsidR="00C64892" w14:paraId="201028FA" w14:textId="77777777">
        <w:trPr>
          <w:trHeight w:val="275"/>
        </w:trPr>
        <w:tc>
          <w:tcPr>
            <w:tcW w:w="3169" w:type="dxa"/>
          </w:tcPr>
          <w:p w14:paraId="6E2B3C5D" w14:textId="77777777" w:rsidR="00E82A22" w:rsidRDefault="00A80904">
            <w:pPr>
              <w:pStyle w:val="TableParagraph"/>
              <w:spacing w:line="255" w:lineRule="exact"/>
              <w:rPr>
                <w:sz w:val="24"/>
              </w:rPr>
            </w:pPr>
            <w:r>
              <w:rPr>
                <w:sz w:val="24"/>
                <w:szCs w:val="24"/>
                <w:bdr w:val="nil"/>
                <w:lang w:val="cy-GB"/>
              </w:rPr>
              <w:t>Rhagfyr 2010</w:t>
            </w:r>
          </w:p>
        </w:tc>
        <w:tc>
          <w:tcPr>
            <w:tcW w:w="5853" w:type="dxa"/>
            <w:gridSpan w:val="2"/>
          </w:tcPr>
          <w:p w14:paraId="0BB7AA62" w14:textId="77777777" w:rsidR="00E82A22" w:rsidRDefault="00A80904">
            <w:pPr>
              <w:pStyle w:val="TableParagraph"/>
              <w:spacing w:line="255" w:lineRule="exact"/>
              <w:rPr>
                <w:sz w:val="24"/>
              </w:rPr>
            </w:pPr>
            <w:r>
              <w:rPr>
                <w:sz w:val="24"/>
                <w:szCs w:val="24"/>
                <w:bdr w:val="nil"/>
                <w:lang w:val="cy-GB"/>
              </w:rPr>
              <w:t>Alison Cade, Peter Cushion, Richard Evans</w:t>
            </w:r>
          </w:p>
        </w:tc>
      </w:tr>
      <w:tr w:rsidR="00C64892" w14:paraId="3E71DF89" w14:textId="77777777">
        <w:trPr>
          <w:trHeight w:val="275"/>
        </w:trPr>
        <w:tc>
          <w:tcPr>
            <w:tcW w:w="3169" w:type="dxa"/>
          </w:tcPr>
          <w:p w14:paraId="2700BB37" w14:textId="77777777" w:rsidR="00E82A22" w:rsidRDefault="00A80904">
            <w:pPr>
              <w:pStyle w:val="TableParagraph"/>
              <w:spacing w:line="255" w:lineRule="exact"/>
              <w:rPr>
                <w:sz w:val="24"/>
              </w:rPr>
            </w:pPr>
            <w:r>
              <w:rPr>
                <w:sz w:val="24"/>
                <w:szCs w:val="24"/>
                <w:bdr w:val="nil"/>
                <w:lang w:val="cy-GB"/>
              </w:rPr>
              <w:t>Mehefin 2011</w:t>
            </w:r>
          </w:p>
        </w:tc>
        <w:tc>
          <w:tcPr>
            <w:tcW w:w="5853" w:type="dxa"/>
            <w:gridSpan w:val="2"/>
          </w:tcPr>
          <w:p w14:paraId="621AEFE4" w14:textId="77777777" w:rsidR="00E82A22" w:rsidRDefault="00A80904">
            <w:pPr>
              <w:pStyle w:val="TableParagraph"/>
              <w:spacing w:line="255" w:lineRule="exact"/>
              <w:rPr>
                <w:sz w:val="24"/>
              </w:rPr>
            </w:pPr>
            <w:r>
              <w:rPr>
                <w:sz w:val="24"/>
                <w:szCs w:val="24"/>
                <w:bdr w:val="nil"/>
                <w:lang w:val="cy-GB"/>
              </w:rPr>
              <w:t>Alison Cade, Peter Cushion, Richard Evans</w:t>
            </w:r>
          </w:p>
        </w:tc>
      </w:tr>
      <w:tr w:rsidR="00C64892" w14:paraId="1F21EF3C" w14:textId="77777777">
        <w:trPr>
          <w:trHeight w:val="275"/>
        </w:trPr>
        <w:tc>
          <w:tcPr>
            <w:tcW w:w="3169" w:type="dxa"/>
          </w:tcPr>
          <w:p w14:paraId="31995F37" w14:textId="77777777" w:rsidR="00E82A22" w:rsidRDefault="00A80904">
            <w:pPr>
              <w:pStyle w:val="TableParagraph"/>
              <w:spacing w:line="256" w:lineRule="exact"/>
              <w:rPr>
                <w:sz w:val="24"/>
              </w:rPr>
            </w:pPr>
            <w:r>
              <w:rPr>
                <w:sz w:val="24"/>
                <w:szCs w:val="24"/>
                <w:bdr w:val="nil"/>
                <w:lang w:val="cy-GB"/>
              </w:rPr>
              <w:t>Mehefin 2015</w:t>
            </w:r>
          </w:p>
        </w:tc>
        <w:tc>
          <w:tcPr>
            <w:tcW w:w="5853" w:type="dxa"/>
            <w:gridSpan w:val="2"/>
          </w:tcPr>
          <w:p w14:paraId="63E68FA7" w14:textId="77777777" w:rsidR="00E82A22" w:rsidRDefault="00A80904">
            <w:pPr>
              <w:pStyle w:val="TableParagraph"/>
              <w:spacing w:line="256" w:lineRule="exact"/>
              <w:rPr>
                <w:sz w:val="24"/>
              </w:rPr>
            </w:pPr>
            <w:r>
              <w:rPr>
                <w:sz w:val="24"/>
                <w:szCs w:val="24"/>
                <w:bdr w:val="nil"/>
                <w:lang w:val="cy-GB"/>
              </w:rPr>
              <w:t>Alison Cade, Peter Cushion, Richard Evans</w:t>
            </w:r>
          </w:p>
        </w:tc>
      </w:tr>
      <w:tr w:rsidR="00C64892" w14:paraId="0F85D83E" w14:textId="77777777">
        <w:trPr>
          <w:trHeight w:val="277"/>
        </w:trPr>
        <w:tc>
          <w:tcPr>
            <w:tcW w:w="3169" w:type="dxa"/>
          </w:tcPr>
          <w:p w14:paraId="73E3840C" w14:textId="77777777" w:rsidR="00E82A22" w:rsidRDefault="00A80904">
            <w:pPr>
              <w:pStyle w:val="TableParagraph"/>
              <w:spacing w:before="2" w:line="255" w:lineRule="exact"/>
              <w:rPr>
                <w:sz w:val="24"/>
              </w:rPr>
            </w:pPr>
            <w:r>
              <w:rPr>
                <w:sz w:val="24"/>
                <w:szCs w:val="24"/>
                <w:bdr w:val="nil"/>
                <w:lang w:val="cy-GB"/>
              </w:rPr>
              <w:t>Medi 2016</w:t>
            </w:r>
          </w:p>
        </w:tc>
        <w:tc>
          <w:tcPr>
            <w:tcW w:w="5853" w:type="dxa"/>
            <w:gridSpan w:val="2"/>
          </w:tcPr>
          <w:p w14:paraId="7A4DA37C" w14:textId="77777777" w:rsidR="00E82A22" w:rsidRDefault="00A80904">
            <w:pPr>
              <w:pStyle w:val="TableParagraph"/>
              <w:spacing w:before="2" w:line="255" w:lineRule="exact"/>
              <w:rPr>
                <w:sz w:val="24"/>
              </w:rPr>
            </w:pPr>
            <w:r>
              <w:rPr>
                <w:sz w:val="24"/>
                <w:szCs w:val="24"/>
                <w:bdr w:val="nil"/>
                <w:lang w:val="cy-GB"/>
              </w:rPr>
              <w:t>Grŵp Diwygio Polisïau</w:t>
            </w:r>
          </w:p>
        </w:tc>
      </w:tr>
      <w:tr w:rsidR="00C64892" w14:paraId="0214C330" w14:textId="77777777">
        <w:trPr>
          <w:trHeight w:val="275"/>
        </w:trPr>
        <w:tc>
          <w:tcPr>
            <w:tcW w:w="3169" w:type="dxa"/>
          </w:tcPr>
          <w:p w14:paraId="1CC5704F" w14:textId="77777777" w:rsidR="00E82A22" w:rsidRDefault="00A80904">
            <w:pPr>
              <w:pStyle w:val="TableParagraph"/>
              <w:spacing w:line="255" w:lineRule="exact"/>
              <w:rPr>
                <w:sz w:val="24"/>
              </w:rPr>
            </w:pPr>
            <w:r>
              <w:rPr>
                <w:sz w:val="24"/>
                <w:szCs w:val="24"/>
                <w:bdr w:val="nil"/>
                <w:lang w:val="cy-GB"/>
              </w:rPr>
              <w:t>Hydref 2020</w:t>
            </w:r>
          </w:p>
        </w:tc>
        <w:tc>
          <w:tcPr>
            <w:tcW w:w="5853" w:type="dxa"/>
            <w:gridSpan w:val="2"/>
          </w:tcPr>
          <w:p w14:paraId="5D723980" w14:textId="77777777" w:rsidR="00E82A22" w:rsidRDefault="00A80904">
            <w:pPr>
              <w:pStyle w:val="TableParagraph"/>
              <w:spacing w:line="255" w:lineRule="exact"/>
              <w:rPr>
                <w:sz w:val="24"/>
              </w:rPr>
            </w:pPr>
            <w:r>
              <w:rPr>
                <w:sz w:val="24"/>
                <w:szCs w:val="24"/>
                <w:bdr w:val="nil"/>
                <w:lang w:val="cy-GB"/>
              </w:rPr>
              <w:t>Grŵp Safonau'r Gymraeg AD</w:t>
            </w:r>
          </w:p>
        </w:tc>
      </w:tr>
      <w:tr w:rsidR="00C64892" w14:paraId="38766D1E" w14:textId="77777777">
        <w:trPr>
          <w:trHeight w:val="275"/>
        </w:trPr>
        <w:tc>
          <w:tcPr>
            <w:tcW w:w="3169" w:type="dxa"/>
          </w:tcPr>
          <w:p w14:paraId="7190BA30" w14:textId="77777777" w:rsidR="00E82A22" w:rsidRDefault="00A80904">
            <w:pPr>
              <w:pStyle w:val="TableParagraph"/>
              <w:spacing w:line="255" w:lineRule="exact"/>
              <w:rPr>
                <w:sz w:val="24"/>
              </w:rPr>
            </w:pPr>
            <w:r>
              <w:rPr>
                <w:sz w:val="24"/>
                <w:szCs w:val="24"/>
                <w:bdr w:val="nil"/>
                <w:lang w:val="cy-GB"/>
              </w:rPr>
              <w:t>Rhagfyr 2020</w:t>
            </w:r>
          </w:p>
        </w:tc>
        <w:tc>
          <w:tcPr>
            <w:tcW w:w="5853" w:type="dxa"/>
            <w:gridSpan w:val="2"/>
          </w:tcPr>
          <w:p w14:paraId="5843B4A8" w14:textId="77777777" w:rsidR="00E82A22" w:rsidRDefault="00A80904">
            <w:pPr>
              <w:pStyle w:val="TableParagraph"/>
              <w:spacing w:line="255" w:lineRule="exact"/>
              <w:rPr>
                <w:sz w:val="24"/>
              </w:rPr>
            </w:pPr>
            <w:r>
              <w:rPr>
                <w:sz w:val="24"/>
                <w:szCs w:val="24"/>
                <w:bdr w:val="nil"/>
                <w:lang w:val="cy-GB"/>
              </w:rPr>
              <w:t>Peter Cushion</w:t>
            </w:r>
          </w:p>
        </w:tc>
      </w:tr>
      <w:tr w:rsidR="00C64892" w14:paraId="60B9F009" w14:textId="77777777">
        <w:trPr>
          <w:trHeight w:val="275"/>
        </w:trPr>
        <w:tc>
          <w:tcPr>
            <w:tcW w:w="3169" w:type="dxa"/>
          </w:tcPr>
          <w:p w14:paraId="3244FACE" w14:textId="77777777" w:rsidR="00E82A22" w:rsidRDefault="00A80904">
            <w:pPr>
              <w:pStyle w:val="TableParagraph"/>
              <w:spacing w:line="255" w:lineRule="exact"/>
              <w:rPr>
                <w:sz w:val="24"/>
              </w:rPr>
            </w:pPr>
            <w:r>
              <w:rPr>
                <w:sz w:val="24"/>
                <w:szCs w:val="24"/>
                <w:bdr w:val="nil"/>
                <w:lang w:val="cy-GB"/>
              </w:rPr>
              <w:t>Mai 2022</w:t>
            </w:r>
          </w:p>
        </w:tc>
        <w:tc>
          <w:tcPr>
            <w:tcW w:w="5853" w:type="dxa"/>
            <w:gridSpan w:val="2"/>
          </w:tcPr>
          <w:p w14:paraId="1B5681B0" w14:textId="77777777" w:rsidR="00E82A22" w:rsidRDefault="00A80904">
            <w:pPr>
              <w:pStyle w:val="TableParagraph"/>
              <w:spacing w:line="255" w:lineRule="exact"/>
              <w:rPr>
                <w:sz w:val="24"/>
              </w:rPr>
            </w:pPr>
            <w:r>
              <w:rPr>
                <w:sz w:val="24"/>
                <w:szCs w:val="24"/>
                <w:bdr w:val="nil"/>
                <w:lang w:val="cy-GB"/>
              </w:rPr>
              <w:t>Grŵp Diwygio Polisïau</w:t>
            </w:r>
          </w:p>
        </w:tc>
      </w:tr>
      <w:tr w:rsidR="00C64892" w14:paraId="0C822CA9" w14:textId="77777777">
        <w:trPr>
          <w:trHeight w:val="275"/>
        </w:trPr>
        <w:tc>
          <w:tcPr>
            <w:tcW w:w="3169" w:type="dxa"/>
          </w:tcPr>
          <w:p w14:paraId="583A84D3" w14:textId="77777777" w:rsidR="00E82A22" w:rsidRPr="00D27994" w:rsidRDefault="00A80904">
            <w:pPr>
              <w:pStyle w:val="TableParagraph"/>
              <w:ind w:left="0"/>
              <w:rPr>
                <w:sz w:val="24"/>
                <w:szCs w:val="24"/>
              </w:rPr>
            </w:pPr>
            <w:r>
              <w:rPr>
                <w:sz w:val="24"/>
                <w:szCs w:val="24"/>
                <w:bdr w:val="nil"/>
                <w:lang w:val="cy-GB"/>
              </w:rPr>
              <w:t xml:space="preserve"> Ebrill 2024</w:t>
            </w:r>
          </w:p>
        </w:tc>
        <w:tc>
          <w:tcPr>
            <w:tcW w:w="5853" w:type="dxa"/>
            <w:gridSpan w:val="2"/>
          </w:tcPr>
          <w:p w14:paraId="580680A5" w14:textId="77777777" w:rsidR="00E82A22" w:rsidRPr="00D27994" w:rsidRDefault="00A80904">
            <w:pPr>
              <w:pStyle w:val="TableParagraph"/>
              <w:ind w:left="0"/>
              <w:rPr>
                <w:sz w:val="24"/>
                <w:szCs w:val="24"/>
              </w:rPr>
            </w:pPr>
            <w:r>
              <w:rPr>
                <w:sz w:val="24"/>
                <w:szCs w:val="24"/>
                <w:bdr w:val="nil"/>
                <w:lang w:val="cy-GB"/>
              </w:rPr>
              <w:t xml:space="preserve">  Peter Cushion</w:t>
            </w:r>
          </w:p>
        </w:tc>
      </w:tr>
      <w:tr w:rsidR="00C64892" w14:paraId="5E1A109B" w14:textId="77777777">
        <w:trPr>
          <w:trHeight w:val="275"/>
        </w:trPr>
        <w:tc>
          <w:tcPr>
            <w:tcW w:w="9022" w:type="dxa"/>
            <w:gridSpan w:val="3"/>
            <w:shd w:val="clear" w:color="auto" w:fill="E6E6E6"/>
          </w:tcPr>
          <w:p w14:paraId="78F80664" w14:textId="77777777" w:rsidR="00E82A22" w:rsidRDefault="00E82A22">
            <w:pPr>
              <w:pStyle w:val="TableParagraph"/>
              <w:ind w:left="0"/>
              <w:rPr>
                <w:rFonts w:ascii="Times New Roman"/>
                <w:sz w:val="20"/>
              </w:rPr>
            </w:pPr>
          </w:p>
        </w:tc>
      </w:tr>
      <w:tr w:rsidR="00C64892" w14:paraId="62161B5B" w14:textId="77777777">
        <w:trPr>
          <w:trHeight w:val="277"/>
        </w:trPr>
        <w:tc>
          <w:tcPr>
            <w:tcW w:w="9022" w:type="dxa"/>
            <w:gridSpan w:val="3"/>
          </w:tcPr>
          <w:p w14:paraId="28FBE1E7" w14:textId="77777777" w:rsidR="00E82A22" w:rsidRDefault="00A80904">
            <w:pPr>
              <w:pStyle w:val="TableParagraph"/>
              <w:spacing w:before="2" w:line="255" w:lineRule="exact"/>
              <w:rPr>
                <w:b/>
                <w:sz w:val="24"/>
              </w:rPr>
            </w:pPr>
            <w:r>
              <w:rPr>
                <w:b/>
                <w:bCs/>
                <w:sz w:val="24"/>
                <w:szCs w:val="24"/>
                <w:bdr w:val="nil"/>
                <w:lang w:val="cy-GB"/>
              </w:rPr>
              <w:t>CYMERADWYO'R DDOGFEN</w:t>
            </w:r>
          </w:p>
        </w:tc>
      </w:tr>
      <w:tr w:rsidR="00C64892" w14:paraId="4FAB9EA7" w14:textId="77777777">
        <w:trPr>
          <w:trHeight w:val="275"/>
        </w:trPr>
        <w:tc>
          <w:tcPr>
            <w:tcW w:w="4948" w:type="dxa"/>
            <w:gridSpan w:val="2"/>
          </w:tcPr>
          <w:p w14:paraId="052453FE" w14:textId="77777777" w:rsidR="00E82A22" w:rsidRDefault="00A80904">
            <w:pPr>
              <w:pStyle w:val="TableParagraph"/>
              <w:spacing w:line="255" w:lineRule="exact"/>
              <w:rPr>
                <w:sz w:val="24"/>
              </w:rPr>
            </w:pPr>
            <w:r>
              <w:rPr>
                <w:sz w:val="24"/>
                <w:szCs w:val="24"/>
                <w:bdr w:val="nil"/>
                <w:lang w:val="cy-GB"/>
              </w:rPr>
              <w:t>Mae'r ddogfen yma wedi'i chymeradwyo gan:</w:t>
            </w:r>
          </w:p>
        </w:tc>
        <w:tc>
          <w:tcPr>
            <w:tcW w:w="4074" w:type="dxa"/>
          </w:tcPr>
          <w:p w14:paraId="5DB6FA42" w14:textId="77777777" w:rsidR="00E82A22" w:rsidRDefault="00A80904">
            <w:pPr>
              <w:pStyle w:val="TableParagraph"/>
              <w:spacing w:line="255" w:lineRule="exact"/>
              <w:ind w:left="104"/>
              <w:rPr>
                <w:sz w:val="24"/>
              </w:rPr>
            </w:pPr>
            <w:r>
              <w:rPr>
                <w:sz w:val="24"/>
                <w:szCs w:val="24"/>
                <w:bdr w:val="nil"/>
                <w:lang w:val="cy-GB"/>
              </w:rPr>
              <w:t>Dyddiad Cymeradwyo</w:t>
            </w:r>
          </w:p>
        </w:tc>
      </w:tr>
      <w:tr w:rsidR="00C64892" w14:paraId="4F2B5AD4" w14:textId="77777777">
        <w:trPr>
          <w:trHeight w:val="275"/>
        </w:trPr>
        <w:tc>
          <w:tcPr>
            <w:tcW w:w="4948" w:type="dxa"/>
            <w:gridSpan w:val="2"/>
          </w:tcPr>
          <w:p w14:paraId="05F23CFF" w14:textId="77777777" w:rsidR="00E82A22" w:rsidRDefault="00A80904">
            <w:pPr>
              <w:pStyle w:val="TableParagraph"/>
              <w:spacing w:line="255" w:lineRule="exact"/>
              <w:rPr>
                <w:sz w:val="24"/>
              </w:rPr>
            </w:pPr>
            <w:r>
              <w:rPr>
                <w:sz w:val="24"/>
                <w:szCs w:val="24"/>
                <w:bdr w:val="nil"/>
                <w:lang w:val="cy-GB"/>
              </w:rPr>
              <w:t>Uwch Garfan Rheoli Adnoddau Dynol</w:t>
            </w:r>
          </w:p>
        </w:tc>
        <w:tc>
          <w:tcPr>
            <w:tcW w:w="4074" w:type="dxa"/>
          </w:tcPr>
          <w:p w14:paraId="391AAB53" w14:textId="77777777" w:rsidR="00E82A22" w:rsidRDefault="00A80904">
            <w:pPr>
              <w:pStyle w:val="TableParagraph"/>
              <w:spacing w:line="255" w:lineRule="exact"/>
              <w:ind w:left="104"/>
              <w:rPr>
                <w:sz w:val="24"/>
              </w:rPr>
            </w:pPr>
            <w:r>
              <w:rPr>
                <w:sz w:val="24"/>
                <w:szCs w:val="24"/>
                <w:bdr w:val="nil"/>
                <w:lang w:val="cy-GB"/>
              </w:rPr>
              <w:t>Medi 2016</w:t>
            </w:r>
          </w:p>
        </w:tc>
      </w:tr>
      <w:tr w:rsidR="00C64892" w14:paraId="4E0F823D" w14:textId="77777777">
        <w:trPr>
          <w:trHeight w:val="275"/>
        </w:trPr>
        <w:tc>
          <w:tcPr>
            <w:tcW w:w="4948" w:type="dxa"/>
            <w:gridSpan w:val="2"/>
          </w:tcPr>
          <w:p w14:paraId="4D486263" w14:textId="77777777" w:rsidR="00E82A22" w:rsidRDefault="00A80904">
            <w:pPr>
              <w:pStyle w:val="TableParagraph"/>
              <w:spacing w:line="255" w:lineRule="exact"/>
              <w:rPr>
                <w:sz w:val="24"/>
              </w:rPr>
            </w:pPr>
            <w:r>
              <w:rPr>
                <w:sz w:val="24"/>
                <w:szCs w:val="24"/>
                <w:bdr w:val="nil"/>
                <w:lang w:val="cy-GB"/>
              </w:rPr>
              <w:t>Carfan y Rheolwyr Corfforaethol</w:t>
            </w:r>
          </w:p>
        </w:tc>
        <w:tc>
          <w:tcPr>
            <w:tcW w:w="4074" w:type="dxa"/>
          </w:tcPr>
          <w:p w14:paraId="6CF354F7" w14:textId="77777777" w:rsidR="00E82A22" w:rsidRDefault="00A80904">
            <w:pPr>
              <w:pStyle w:val="TableParagraph"/>
              <w:spacing w:line="255" w:lineRule="exact"/>
              <w:ind w:left="104"/>
              <w:rPr>
                <w:sz w:val="24"/>
              </w:rPr>
            </w:pPr>
            <w:r>
              <w:rPr>
                <w:sz w:val="24"/>
                <w:szCs w:val="24"/>
                <w:bdr w:val="nil"/>
                <w:lang w:val="cy-GB"/>
              </w:rPr>
              <w:t>Mai 2011</w:t>
            </w:r>
          </w:p>
        </w:tc>
      </w:tr>
      <w:tr w:rsidR="00C64892" w14:paraId="304935C0" w14:textId="77777777">
        <w:trPr>
          <w:trHeight w:val="276"/>
        </w:trPr>
        <w:tc>
          <w:tcPr>
            <w:tcW w:w="4948" w:type="dxa"/>
            <w:gridSpan w:val="2"/>
          </w:tcPr>
          <w:p w14:paraId="44043766" w14:textId="77777777" w:rsidR="00E82A22" w:rsidRDefault="00A80904">
            <w:pPr>
              <w:pStyle w:val="TableParagraph"/>
              <w:spacing w:before="1" w:line="255" w:lineRule="exact"/>
              <w:rPr>
                <w:sz w:val="24"/>
              </w:rPr>
            </w:pPr>
            <w:r>
              <w:rPr>
                <w:sz w:val="24"/>
                <w:szCs w:val="24"/>
                <w:bdr w:val="nil"/>
                <w:lang w:val="cy-GB"/>
              </w:rPr>
              <w:t>Cabinet</w:t>
            </w:r>
          </w:p>
        </w:tc>
        <w:tc>
          <w:tcPr>
            <w:tcW w:w="4074" w:type="dxa"/>
          </w:tcPr>
          <w:p w14:paraId="70CE2AB4" w14:textId="77777777" w:rsidR="00E82A22" w:rsidRDefault="00A80904">
            <w:pPr>
              <w:pStyle w:val="TableParagraph"/>
              <w:spacing w:before="1" w:line="255" w:lineRule="exact"/>
              <w:ind w:left="104"/>
              <w:rPr>
                <w:sz w:val="24"/>
              </w:rPr>
            </w:pPr>
            <w:proofErr w:type="spellStart"/>
            <w:r>
              <w:rPr>
                <w:sz w:val="24"/>
                <w:szCs w:val="24"/>
                <w:bdr w:val="nil"/>
                <w:lang w:val="cy-GB"/>
              </w:rPr>
              <w:t>Dd</w:t>
            </w:r>
            <w:proofErr w:type="spellEnd"/>
            <w:r>
              <w:rPr>
                <w:sz w:val="24"/>
                <w:szCs w:val="24"/>
                <w:bdr w:val="nil"/>
                <w:lang w:val="cy-GB"/>
              </w:rPr>
              <w:t>/B</w:t>
            </w:r>
          </w:p>
        </w:tc>
      </w:tr>
    </w:tbl>
    <w:p w14:paraId="039FD20F" w14:textId="77777777" w:rsidR="00E82A22" w:rsidRDefault="00E82A22">
      <w:pPr>
        <w:pStyle w:val="BodyText"/>
        <w:rPr>
          <w:sz w:val="20"/>
        </w:rPr>
      </w:pPr>
    </w:p>
    <w:p w14:paraId="254A2B9E" w14:textId="77777777" w:rsidR="00E82A22" w:rsidRDefault="00E82A22">
      <w:pPr>
        <w:pStyle w:val="BodyText"/>
        <w:rPr>
          <w:sz w:val="20"/>
        </w:rPr>
      </w:pPr>
    </w:p>
    <w:p w14:paraId="29781FA5" w14:textId="77777777" w:rsidR="00E82A22" w:rsidRDefault="00E82A22">
      <w:pPr>
        <w:pStyle w:val="BodyText"/>
      </w:pPr>
    </w:p>
    <w:p w14:paraId="0062CF38" w14:textId="77777777" w:rsidR="00E82A22" w:rsidRDefault="00A80904">
      <w:pPr>
        <w:pStyle w:val="Heading1"/>
        <w:spacing w:before="92"/>
        <w:ind w:left="100" w:right="1147" w:firstLine="0"/>
      </w:pPr>
      <w:r>
        <w:rPr>
          <w:bdr w:val="nil"/>
          <w:lang w:val="cy-GB"/>
        </w:rPr>
        <w:t>Mae'r ddogfen yma ar gael yn Gymraeg neu yn Saesneg ac mae fformatau eraill ar gael ar gais</w:t>
      </w:r>
    </w:p>
    <w:p w14:paraId="69B43563" w14:textId="77777777" w:rsidR="00E82A22" w:rsidRDefault="00E82A22">
      <w:pPr>
        <w:sectPr w:rsidR="00E82A22">
          <w:pgSz w:w="11910" w:h="16840"/>
          <w:pgMar w:top="1580" w:right="220" w:bottom="280" w:left="1340" w:header="720" w:footer="720" w:gutter="0"/>
          <w:cols w:space="720"/>
        </w:sectPr>
      </w:pPr>
    </w:p>
    <w:p w14:paraId="417110F3" w14:textId="77777777" w:rsidR="00E82A22" w:rsidRDefault="00A80904">
      <w:pPr>
        <w:pStyle w:val="BodyText"/>
        <w:spacing w:before="67"/>
        <w:ind w:left="712" w:right="1828"/>
        <w:jc w:val="center"/>
      </w:pPr>
      <w:r>
        <w:rPr>
          <w:u w:val="single"/>
          <w:bdr w:val="nil"/>
          <w:lang w:val="cy-GB"/>
        </w:rPr>
        <w:lastRenderedPageBreak/>
        <w:t>CYNNWYS</w:t>
      </w:r>
    </w:p>
    <w:p w14:paraId="29A4176A" w14:textId="77777777" w:rsidR="00E82A22" w:rsidRDefault="00E82A22">
      <w:pPr>
        <w:pStyle w:val="BodyText"/>
        <w:rPr>
          <w:sz w:val="16"/>
        </w:rPr>
      </w:pPr>
    </w:p>
    <w:sdt>
      <w:sdtPr>
        <w:id w:val="-58873936"/>
        <w:docPartObj>
          <w:docPartGallery w:val="Table of Contents"/>
          <w:docPartUnique/>
        </w:docPartObj>
      </w:sdtPr>
      <w:sdtEndPr/>
      <w:sdtContent>
        <w:p w14:paraId="17230EE2" w14:textId="77777777" w:rsidR="00E82A22" w:rsidRDefault="00A80904">
          <w:pPr>
            <w:pStyle w:val="TOC1"/>
            <w:numPr>
              <w:ilvl w:val="0"/>
              <w:numId w:val="3"/>
            </w:numPr>
            <w:tabs>
              <w:tab w:val="left" w:pos="640"/>
              <w:tab w:val="left" w:pos="641"/>
              <w:tab w:val="left" w:leader="dot" w:pos="8987"/>
            </w:tabs>
            <w:spacing w:before="92"/>
            <w:ind w:hanging="541"/>
          </w:pPr>
          <w:hyperlink w:anchor="_bookmark0" w:history="1">
            <w:r>
              <w:rPr>
                <w:bdr w:val="nil"/>
                <w:lang w:val="cy-GB"/>
              </w:rPr>
              <w:t>Cyflwyniad</w:t>
            </w:r>
            <w:r>
              <w:rPr>
                <w:bdr w:val="nil"/>
                <w:lang w:val="cy-GB"/>
              </w:rPr>
              <w:tab/>
              <w:t>1</w:t>
            </w:r>
          </w:hyperlink>
        </w:p>
        <w:p w14:paraId="36FEB19E" w14:textId="77777777" w:rsidR="00E82A22" w:rsidRPr="000E732C" w:rsidRDefault="00A80904">
          <w:pPr>
            <w:pStyle w:val="TOC1"/>
            <w:numPr>
              <w:ilvl w:val="0"/>
              <w:numId w:val="3"/>
            </w:numPr>
            <w:tabs>
              <w:tab w:val="left" w:pos="640"/>
              <w:tab w:val="left" w:pos="641"/>
              <w:tab w:val="left" w:leader="dot" w:pos="8987"/>
            </w:tabs>
            <w:ind w:hanging="541"/>
          </w:pPr>
          <w:hyperlink w:anchor="_bookmark1" w:history="1">
            <w:r>
              <w:rPr>
                <w:bdr w:val="nil"/>
                <w:lang w:val="cy-GB"/>
              </w:rPr>
              <w:t>Absenoldeb mewn Argyfwng</w:t>
            </w:r>
            <w:r>
              <w:rPr>
                <w:bdr w:val="nil"/>
                <w:lang w:val="cy-GB"/>
              </w:rPr>
              <w:tab/>
              <w:t>1</w:t>
            </w:r>
          </w:hyperlink>
        </w:p>
        <w:p w14:paraId="63F0D91B" w14:textId="77777777" w:rsidR="00E82A22" w:rsidRPr="000E732C" w:rsidRDefault="00A80904">
          <w:pPr>
            <w:pStyle w:val="TOC1"/>
            <w:numPr>
              <w:ilvl w:val="0"/>
              <w:numId w:val="3"/>
            </w:numPr>
            <w:tabs>
              <w:tab w:val="left" w:pos="640"/>
              <w:tab w:val="left" w:pos="641"/>
              <w:tab w:val="left" w:leader="dot" w:pos="8987"/>
            </w:tabs>
            <w:ind w:hanging="541"/>
          </w:pPr>
          <w:hyperlink w:anchor="_bookmark2" w:history="1">
            <w:r>
              <w:rPr>
                <w:bdr w:val="nil"/>
                <w:lang w:val="cy-GB"/>
              </w:rPr>
              <w:t>Absenoldeb â Thâl i Gynhalwyr/Gofalwyr</w:t>
            </w:r>
            <w:r>
              <w:rPr>
                <w:bdr w:val="nil"/>
                <w:lang w:val="cy-GB"/>
              </w:rPr>
              <w:tab/>
              <w:t>3</w:t>
            </w:r>
          </w:hyperlink>
        </w:p>
        <w:p w14:paraId="29C5D16D" w14:textId="77777777" w:rsidR="00DC5239" w:rsidRPr="000E732C" w:rsidRDefault="00A80904">
          <w:pPr>
            <w:pStyle w:val="TOC1"/>
            <w:numPr>
              <w:ilvl w:val="0"/>
              <w:numId w:val="3"/>
            </w:numPr>
            <w:tabs>
              <w:tab w:val="left" w:pos="640"/>
              <w:tab w:val="left" w:pos="641"/>
              <w:tab w:val="left" w:leader="dot" w:pos="8987"/>
            </w:tabs>
            <w:ind w:hanging="541"/>
          </w:pPr>
          <w:r>
            <w:rPr>
              <w:bdr w:val="nil"/>
              <w:lang w:val="cy-GB"/>
            </w:rPr>
            <w:t>Absenoldeb sy'n Gyfeillgar i Rieni Maeth..……… ………………….....................5</w:t>
          </w:r>
        </w:p>
        <w:p w14:paraId="25001CAA" w14:textId="77777777" w:rsidR="00E82A22" w:rsidRPr="000E732C" w:rsidRDefault="00A80904">
          <w:pPr>
            <w:pStyle w:val="TOC1"/>
            <w:numPr>
              <w:ilvl w:val="0"/>
              <w:numId w:val="3"/>
            </w:numPr>
            <w:tabs>
              <w:tab w:val="left" w:pos="640"/>
              <w:tab w:val="left" w:pos="641"/>
              <w:tab w:val="left" w:leader="dot" w:pos="8987"/>
            </w:tabs>
            <w:ind w:hanging="541"/>
          </w:pPr>
          <w:hyperlink w:anchor="_bookmark3" w:history="1">
            <w:r>
              <w:rPr>
                <w:bdr w:val="nil"/>
                <w:lang w:val="cy-GB"/>
              </w:rPr>
              <w:t>Absenoldeb oherwydd Profedigaeth</w:t>
            </w:r>
            <w:r>
              <w:rPr>
                <w:bdr w:val="nil"/>
                <w:lang w:val="cy-GB"/>
              </w:rPr>
              <w:tab/>
            </w:r>
          </w:hyperlink>
          <w:r>
            <w:t>6</w:t>
          </w:r>
        </w:p>
        <w:p w14:paraId="105865F9" w14:textId="77777777" w:rsidR="00E82A22" w:rsidRDefault="00A80904">
          <w:pPr>
            <w:pStyle w:val="TOC1"/>
            <w:numPr>
              <w:ilvl w:val="0"/>
              <w:numId w:val="3"/>
            </w:numPr>
            <w:tabs>
              <w:tab w:val="left" w:pos="640"/>
              <w:tab w:val="left" w:pos="641"/>
              <w:tab w:val="left" w:leader="dot" w:pos="8987"/>
            </w:tabs>
            <w:ind w:hanging="541"/>
          </w:pPr>
          <w:hyperlink w:anchor="_bookmark4" w:history="1">
            <w:r>
              <w:rPr>
                <w:bdr w:val="nil"/>
                <w:lang w:val="cy-GB"/>
              </w:rPr>
              <w:t>Absenoldeb oherwydd Profedigaeth i Rieni</w:t>
            </w:r>
            <w:r>
              <w:rPr>
                <w:bdr w:val="nil"/>
                <w:lang w:val="cy-GB"/>
              </w:rPr>
              <w:tab/>
            </w:r>
          </w:hyperlink>
          <w:r>
            <w:rPr>
              <w:bdr w:val="nil"/>
              <w:lang w:val="cy-GB"/>
            </w:rPr>
            <w:t>6</w:t>
          </w:r>
        </w:p>
        <w:p w14:paraId="2A4CCE7C" w14:textId="77777777" w:rsidR="00E82A22" w:rsidRDefault="00A80904">
          <w:pPr>
            <w:pStyle w:val="TOC1"/>
            <w:numPr>
              <w:ilvl w:val="0"/>
              <w:numId w:val="3"/>
            </w:numPr>
            <w:tabs>
              <w:tab w:val="left" w:pos="640"/>
              <w:tab w:val="left" w:pos="641"/>
              <w:tab w:val="left" w:leader="dot" w:pos="8987"/>
            </w:tabs>
            <w:ind w:hanging="541"/>
          </w:pPr>
          <w:hyperlink w:anchor="_bookmark5" w:history="1">
            <w:r>
              <w:rPr>
                <w:bdr w:val="nil"/>
                <w:lang w:val="cy-GB"/>
              </w:rPr>
              <w:t>Absenoldeb Di-dâl i Rieni</w:t>
            </w:r>
            <w:r>
              <w:rPr>
                <w:bdr w:val="nil"/>
                <w:lang w:val="cy-GB"/>
              </w:rPr>
              <w:tab/>
            </w:r>
          </w:hyperlink>
          <w:r>
            <w:rPr>
              <w:bdr w:val="nil"/>
              <w:lang w:val="cy-GB"/>
            </w:rPr>
            <w:t>6</w:t>
          </w:r>
        </w:p>
        <w:p w14:paraId="5F9A3A65" w14:textId="1B9E8E9C" w:rsidR="00E82A22" w:rsidRPr="008D3E11" w:rsidRDefault="00A80904">
          <w:pPr>
            <w:pStyle w:val="TOC2"/>
            <w:tabs>
              <w:tab w:val="left" w:pos="4421"/>
            </w:tabs>
            <w:spacing w:before="121"/>
            <w:rPr>
              <w:b w:val="0"/>
              <w:bCs w:val="0"/>
            </w:rPr>
          </w:pPr>
          <w:hyperlink w:anchor="_bookmark6" w:history="1">
            <w:r w:rsidRPr="008D3E11">
              <w:rPr>
                <w:b w:val="0"/>
                <w:bCs w:val="0"/>
                <w:bdr w:val="nil"/>
                <w:lang w:val="cy-GB"/>
              </w:rPr>
              <w:t>Hawl i Absenoldeb i Rieni…………………………………………………......…...</w:t>
            </w:r>
            <w:r w:rsidR="008D3E11">
              <w:rPr>
                <w:b w:val="0"/>
                <w:bCs w:val="0"/>
                <w:bdr w:val="nil"/>
                <w:lang w:val="cy-GB"/>
              </w:rPr>
              <w:t>...</w:t>
            </w:r>
            <w:r w:rsidRPr="008D3E11">
              <w:rPr>
                <w:b w:val="0"/>
                <w:bCs w:val="0"/>
                <w:bdr w:val="nil"/>
                <w:lang w:val="cy-GB"/>
              </w:rPr>
              <w:t>8</w:t>
            </w:r>
            <w:r w:rsidRPr="008D3E11">
              <w:rPr>
                <w:b w:val="0"/>
                <w:bCs w:val="0"/>
                <w:bdr w:val="nil"/>
                <w:lang w:val="cy-GB"/>
              </w:rPr>
              <w:tab/>
            </w:r>
          </w:hyperlink>
        </w:p>
        <w:p w14:paraId="3ABF1C3E" w14:textId="77777777" w:rsidR="00E82A22" w:rsidRPr="008D3E11" w:rsidRDefault="00A80904">
          <w:pPr>
            <w:pStyle w:val="TOC2"/>
            <w:tabs>
              <w:tab w:val="left" w:leader="dot" w:pos="8987"/>
            </w:tabs>
            <w:rPr>
              <w:b w:val="0"/>
              <w:bCs w:val="0"/>
            </w:rPr>
          </w:pPr>
          <w:hyperlink w:anchor="_bookmark7" w:history="1">
            <w:r w:rsidRPr="008D3E11">
              <w:rPr>
                <w:b w:val="0"/>
                <w:bCs w:val="0"/>
                <w:bdr w:val="nil"/>
                <w:lang w:val="cy-GB"/>
              </w:rPr>
              <w:t>Tystiolaeth o Hawl i Absenoldeb i Rieni</w:t>
            </w:r>
            <w:r w:rsidRPr="008D3E11">
              <w:rPr>
                <w:b w:val="0"/>
                <w:bCs w:val="0"/>
                <w:bdr w:val="nil"/>
                <w:lang w:val="cy-GB"/>
              </w:rPr>
              <w:tab/>
            </w:r>
          </w:hyperlink>
          <w:r w:rsidRPr="008D3E11">
            <w:rPr>
              <w:b w:val="0"/>
              <w:bCs w:val="0"/>
              <w:bdr w:val="nil"/>
              <w:lang w:val="cy-GB"/>
            </w:rPr>
            <w:t>8</w:t>
          </w:r>
        </w:p>
        <w:p w14:paraId="50AB5169" w14:textId="77777777" w:rsidR="00E82A22" w:rsidRPr="008D3E11" w:rsidRDefault="00A80904">
          <w:pPr>
            <w:pStyle w:val="TOC2"/>
            <w:tabs>
              <w:tab w:val="left" w:leader="dot" w:pos="8987"/>
            </w:tabs>
            <w:spacing w:before="98"/>
            <w:rPr>
              <w:b w:val="0"/>
              <w:bCs w:val="0"/>
            </w:rPr>
          </w:pPr>
          <w:hyperlink w:anchor="_bookmark8" w:history="1">
            <w:r w:rsidRPr="008D3E11">
              <w:rPr>
                <w:b w:val="0"/>
                <w:bCs w:val="0"/>
                <w:bdr w:val="nil"/>
                <w:lang w:val="cy-GB"/>
              </w:rPr>
              <w:t>Absenoldeb a Chyflog</w:t>
            </w:r>
            <w:r w:rsidRPr="008D3E11">
              <w:rPr>
                <w:b w:val="0"/>
                <w:bCs w:val="0"/>
                <w:bdr w:val="nil"/>
                <w:lang w:val="cy-GB"/>
              </w:rPr>
              <w:tab/>
            </w:r>
          </w:hyperlink>
          <w:r w:rsidRPr="008D3E11">
            <w:rPr>
              <w:b w:val="0"/>
              <w:bCs w:val="0"/>
              <w:bdr w:val="nil"/>
              <w:lang w:val="cy-GB"/>
            </w:rPr>
            <w:t>8</w:t>
          </w:r>
        </w:p>
        <w:p w14:paraId="575F0FA5" w14:textId="77777777" w:rsidR="00E82A22" w:rsidRPr="008D3E11" w:rsidRDefault="00A80904">
          <w:pPr>
            <w:pStyle w:val="TOC2"/>
            <w:tabs>
              <w:tab w:val="left" w:leader="dot" w:pos="8987"/>
            </w:tabs>
            <w:rPr>
              <w:b w:val="0"/>
              <w:bCs w:val="0"/>
            </w:rPr>
          </w:pPr>
          <w:hyperlink w:anchor="_bookmark9" w:history="1">
            <w:r w:rsidRPr="008D3E11">
              <w:rPr>
                <w:b w:val="0"/>
                <w:bCs w:val="0"/>
                <w:bdr w:val="nil"/>
                <w:lang w:val="cy-GB"/>
              </w:rPr>
              <w:t>Darpariaethau Gohirio</w:t>
            </w:r>
            <w:r w:rsidRPr="008D3E11">
              <w:rPr>
                <w:b w:val="0"/>
                <w:bCs w:val="0"/>
                <w:bdr w:val="nil"/>
                <w:lang w:val="cy-GB"/>
              </w:rPr>
              <w:tab/>
            </w:r>
          </w:hyperlink>
          <w:r w:rsidRPr="008D3E11">
            <w:rPr>
              <w:b w:val="0"/>
              <w:bCs w:val="0"/>
            </w:rPr>
            <w:t>9</w:t>
          </w:r>
        </w:p>
        <w:p w14:paraId="74E8195C" w14:textId="77777777" w:rsidR="00E82A22" w:rsidRPr="008D3E11" w:rsidRDefault="00A80904">
          <w:pPr>
            <w:pStyle w:val="TOC2"/>
            <w:tabs>
              <w:tab w:val="left" w:leader="dot" w:pos="8987"/>
            </w:tabs>
            <w:rPr>
              <w:b w:val="0"/>
              <w:bCs w:val="0"/>
            </w:rPr>
          </w:pPr>
          <w:hyperlink w:anchor="_bookmark10" w:history="1">
            <w:r w:rsidRPr="008D3E11">
              <w:rPr>
                <w:b w:val="0"/>
                <w:bCs w:val="0"/>
                <w:bdr w:val="nil"/>
                <w:lang w:val="cy-GB"/>
              </w:rPr>
              <w:t>Telerau ac Amodau yn ystod Absenoldeb i Rieni</w:t>
            </w:r>
            <w:r w:rsidRPr="008D3E11">
              <w:rPr>
                <w:b w:val="0"/>
                <w:bCs w:val="0"/>
                <w:bdr w:val="nil"/>
                <w:lang w:val="cy-GB"/>
              </w:rPr>
              <w:tab/>
            </w:r>
          </w:hyperlink>
          <w:r w:rsidRPr="008D3E11">
            <w:rPr>
              <w:b w:val="0"/>
              <w:bCs w:val="0"/>
            </w:rPr>
            <w:t>9</w:t>
          </w:r>
        </w:p>
        <w:p w14:paraId="0721D842" w14:textId="77777777" w:rsidR="00E82A22" w:rsidRPr="008D3E11" w:rsidRDefault="00A80904">
          <w:pPr>
            <w:pStyle w:val="TOC2"/>
            <w:tabs>
              <w:tab w:val="left" w:leader="dot" w:pos="8987"/>
            </w:tabs>
            <w:spacing w:before="98"/>
            <w:rPr>
              <w:b w:val="0"/>
              <w:bCs w:val="0"/>
            </w:rPr>
          </w:pPr>
          <w:hyperlink w:anchor="_bookmark11" w:history="1">
            <w:r w:rsidRPr="008D3E11">
              <w:rPr>
                <w:b w:val="0"/>
                <w:bCs w:val="0"/>
                <w:bdr w:val="nil"/>
                <w:lang w:val="cy-GB"/>
              </w:rPr>
              <w:t>Dychwelyd i'r Gwaith ar ôl Absenoldeb i Rieni</w:t>
            </w:r>
            <w:r w:rsidRPr="008D3E11">
              <w:rPr>
                <w:b w:val="0"/>
                <w:bCs w:val="0"/>
                <w:bdr w:val="nil"/>
                <w:lang w:val="cy-GB"/>
              </w:rPr>
              <w:tab/>
            </w:r>
          </w:hyperlink>
          <w:r w:rsidRPr="008D3E11">
            <w:rPr>
              <w:b w:val="0"/>
              <w:bCs w:val="0"/>
            </w:rPr>
            <w:t>9</w:t>
          </w:r>
        </w:p>
        <w:p w14:paraId="38721CF1" w14:textId="77777777" w:rsidR="00E82A22" w:rsidRDefault="00A80904">
          <w:pPr>
            <w:pStyle w:val="TOC1"/>
            <w:numPr>
              <w:ilvl w:val="0"/>
              <w:numId w:val="3"/>
            </w:numPr>
            <w:tabs>
              <w:tab w:val="left" w:pos="640"/>
              <w:tab w:val="left" w:pos="641"/>
              <w:tab w:val="left" w:leader="dot" w:pos="8987"/>
            </w:tabs>
            <w:spacing w:before="101"/>
            <w:ind w:hanging="541"/>
          </w:pPr>
          <w:hyperlink w:anchor="_bookmark12" w:history="1">
            <w:r>
              <w:rPr>
                <w:bdr w:val="nil"/>
                <w:lang w:val="cy-GB"/>
              </w:rPr>
              <w:t>Absenoldeb ar gyfer Astudio</w:t>
            </w:r>
            <w:r>
              <w:rPr>
                <w:bdr w:val="nil"/>
                <w:lang w:val="cy-GB"/>
              </w:rPr>
              <w:tab/>
              <w:t>10</w:t>
            </w:r>
          </w:hyperlink>
        </w:p>
        <w:p w14:paraId="0CCD0F8A" w14:textId="77777777" w:rsidR="00E82A22" w:rsidRDefault="00A80904">
          <w:pPr>
            <w:pStyle w:val="TOC1"/>
            <w:numPr>
              <w:ilvl w:val="0"/>
              <w:numId w:val="3"/>
            </w:numPr>
            <w:tabs>
              <w:tab w:val="left" w:pos="640"/>
              <w:tab w:val="left" w:pos="641"/>
              <w:tab w:val="left" w:leader="dot" w:pos="8987"/>
            </w:tabs>
            <w:ind w:hanging="541"/>
          </w:pPr>
          <w:hyperlink w:anchor="_bookmark13" w:history="1">
            <w:r>
              <w:rPr>
                <w:bdr w:val="nil"/>
                <w:lang w:val="cy-GB"/>
              </w:rPr>
              <w:t>Absenoldeb ar gyfer Gweithgaredd Chwaraeon</w:t>
            </w:r>
            <w:r>
              <w:rPr>
                <w:bdr w:val="nil"/>
                <w:lang w:val="cy-GB"/>
              </w:rPr>
              <w:tab/>
              <w:t>10</w:t>
            </w:r>
          </w:hyperlink>
        </w:p>
        <w:p w14:paraId="31D9C746" w14:textId="77777777" w:rsidR="00E82A22" w:rsidRDefault="00A80904">
          <w:pPr>
            <w:pStyle w:val="TOC1"/>
            <w:numPr>
              <w:ilvl w:val="0"/>
              <w:numId w:val="3"/>
            </w:numPr>
            <w:tabs>
              <w:tab w:val="left" w:pos="640"/>
              <w:tab w:val="left" w:pos="641"/>
              <w:tab w:val="left" w:leader="dot" w:pos="8987"/>
            </w:tabs>
            <w:ind w:hanging="541"/>
          </w:pPr>
          <w:hyperlink w:anchor="_bookmark14" w:history="1">
            <w:r>
              <w:rPr>
                <w:bdr w:val="nil"/>
                <w:lang w:val="cy-GB"/>
              </w:rPr>
              <w:t>Dyletswyddau Etholiadol</w:t>
            </w:r>
            <w:r>
              <w:rPr>
                <w:bdr w:val="nil"/>
                <w:lang w:val="cy-GB"/>
              </w:rPr>
              <w:tab/>
              <w:t>10</w:t>
            </w:r>
          </w:hyperlink>
        </w:p>
        <w:p w14:paraId="0ABE8D5E" w14:textId="77777777" w:rsidR="00E82A22" w:rsidRDefault="00A80904">
          <w:pPr>
            <w:pStyle w:val="TOC1"/>
            <w:numPr>
              <w:ilvl w:val="0"/>
              <w:numId w:val="3"/>
            </w:numPr>
            <w:tabs>
              <w:tab w:val="left" w:pos="640"/>
              <w:tab w:val="left" w:pos="641"/>
              <w:tab w:val="left" w:leader="dot" w:pos="8987"/>
            </w:tabs>
            <w:ind w:hanging="541"/>
          </w:pPr>
          <w:hyperlink w:anchor="_bookmark15" w:history="1">
            <w:r>
              <w:rPr>
                <w:bdr w:val="nil"/>
                <w:lang w:val="cy-GB"/>
              </w:rPr>
              <w:t>Apwyntiadau Ysbyty/Meddygol</w:t>
            </w:r>
            <w:r>
              <w:rPr>
                <w:bdr w:val="nil"/>
                <w:lang w:val="cy-GB"/>
              </w:rPr>
              <w:tab/>
            </w:r>
          </w:hyperlink>
          <w:r>
            <w:rPr>
              <w:bdr w:val="nil"/>
              <w:lang w:val="cy-GB"/>
            </w:rPr>
            <w:t>11</w:t>
          </w:r>
        </w:p>
        <w:p w14:paraId="4B4206D2" w14:textId="77777777" w:rsidR="00E82A22" w:rsidRDefault="00A80904">
          <w:pPr>
            <w:pStyle w:val="TOC1"/>
            <w:numPr>
              <w:ilvl w:val="0"/>
              <w:numId w:val="3"/>
            </w:numPr>
            <w:tabs>
              <w:tab w:val="left" w:pos="640"/>
              <w:tab w:val="left" w:pos="641"/>
              <w:tab w:val="left" w:leader="dot" w:pos="8987"/>
            </w:tabs>
            <w:ind w:hanging="541"/>
          </w:pPr>
          <w:hyperlink w:anchor="_bookmark16" w:history="1">
            <w:r>
              <w:rPr>
                <w:bdr w:val="nil"/>
                <w:lang w:val="cy-GB"/>
              </w:rPr>
              <w:t>Mynd i'r Llys</w:t>
            </w:r>
            <w:r>
              <w:rPr>
                <w:bdr w:val="nil"/>
                <w:lang w:val="cy-GB"/>
              </w:rPr>
              <w:tab/>
            </w:r>
          </w:hyperlink>
          <w:r>
            <w:rPr>
              <w:bdr w:val="nil"/>
              <w:lang w:val="cy-GB"/>
            </w:rPr>
            <w:t>11</w:t>
          </w:r>
        </w:p>
        <w:p w14:paraId="3F0C7E8E" w14:textId="77777777" w:rsidR="00E82A22" w:rsidRDefault="00A80904">
          <w:pPr>
            <w:pStyle w:val="TOC1"/>
            <w:numPr>
              <w:ilvl w:val="0"/>
              <w:numId w:val="3"/>
            </w:numPr>
            <w:tabs>
              <w:tab w:val="left" w:pos="640"/>
              <w:tab w:val="left" w:pos="641"/>
              <w:tab w:val="left" w:leader="dot" w:pos="8987"/>
            </w:tabs>
            <w:ind w:hanging="541"/>
          </w:pPr>
          <w:hyperlink w:anchor="_bookmark17" w:history="1">
            <w:r>
              <w:rPr>
                <w:bdr w:val="nil"/>
                <w:lang w:val="cy-GB"/>
              </w:rPr>
              <w:t>Gwasanaeth Rheithgor</w:t>
            </w:r>
            <w:r>
              <w:rPr>
                <w:bdr w:val="nil"/>
                <w:lang w:val="cy-GB"/>
              </w:rPr>
              <w:tab/>
              <w:t>11</w:t>
            </w:r>
          </w:hyperlink>
        </w:p>
        <w:p w14:paraId="5D5FE660" w14:textId="77777777" w:rsidR="00E82A22" w:rsidRDefault="00A80904">
          <w:pPr>
            <w:pStyle w:val="TOC1"/>
            <w:numPr>
              <w:ilvl w:val="0"/>
              <w:numId w:val="3"/>
            </w:numPr>
            <w:tabs>
              <w:tab w:val="left" w:pos="640"/>
              <w:tab w:val="left" w:pos="641"/>
              <w:tab w:val="left" w:leader="dot" w:pos="8987"/>
            </w:tabs>
            <w:ind w:hanging="541"/>
          </w:pPr>
          <w:hyperlink w:anchor="_bookmark18" w:history="1">
            <w:r>
              <w:rPr>
                <w:bdr w:val="nil"/>
                <w:lang w:val="cy-GB"/>
              </w:rPr>
              <w:t>Absenoldeb Gwasanaeth Cyhoeddus…</w:t>
            </w:r>
          </w:hyperlink>
          <w:r>
            <w:rPr>
              <w:bdr w:val="nil"/>
              <w:lang w:val="cy-GB"/>
            </w:rPr>
            <w:t xml:space="preserve">……………………………………………12 </w:t>
          </w:r>
        </w:p>
        <w:p w14:paraId="4315D415" w14:textId="77777777" w:rsidR="00E82A22" w:rsidRDefault="00A80904">
          <w:pPr>
            <w:pStyle w:val="TOC3"/>
            <w:numPr>
              <w:ilvl w:val="1"/>
              <w:numId w:val="3"/>
            </w:numPr>
            <w:tabs>
              <w:tab w:val="left" w:pos="1180"/>
              <w:tab w:val="left" w:pos="1181"/>
              <w:tab w:val="left" w:leader="dot" w:pos="8855"/>
            </w:tabs>
            <w:spacing w:before="120"/>
            <w:ind w:hanging="541"/>
          </w:pPr>
          <w:hyperlink w:anchor="_bookmark19" w:history="1">
            <w:r>
              <w:rPr>
                <w:bdr w:val="nil"/>
                <w:lang w:val="cy-GB"/>
              </w:rPr>
              <w:t>Ynad Heddwch</w:t>
            </w:r>
            <w:r>
              <w:rPr>
                <w:bdr w:val="nil"/>
                <w:lang w:val="cy-GB"/>
              </w:rPr>
              <w:tab/>
              <w:t>12</w:t>
            </w:r>
          </w:hyperlink>
        </w:p>
        <w:p w14:paraId="3775EFFD" w14:textId="77777777" w:rsidR="00E82A22" w:rsidRDefault="00A80904">
          <w:pPr>
            <w:pStyle w:val="TOC3"/>
            <w:numPr>
              <w:ilvl w:val="1"/>
              <w:numId w:val="3"/>
            </w:numPr>
            <w:tabs>
              <w:tab w:val="left" w:pos="1180"/>
              <w:tab w:val="left" w:pos="1181"/>
              <w:tab w:val="left" w:leader="dot" w:pos="8855"/>
            </w:tabs>
            <w:ind w:hanging="541"/>
          </w:pPr>
          <w:hyperlink w:anchor="_bookmark20" w:history="1">
            <w:r>
              <w:rPr>
                <w:bdr w:val="nil"/>
                <w:lang w:val="cy-GB"/>
              </w:rPr>
              <w:t>Aelod o Awdurdod Lleol</w:t>
            </w:r>
            <w:r>
              <w:rPr>
                <w:bdr w:val="nil"/>
                <w:lang w:val="cy-GB"/>
              </w:rPr>
              <w:tab/>
              <w:t>1</w:t>
            </w:r>
          </w:hyperlink>
          <w:r>
            <w:t>3</w:t>
          </w:r>
        </w:p>
        <w:p w14:paraId="428485E4" w14:textId="77777777" w:rsidR="00E82A22" w:rsidRDefault="00A80904">
          <w:pPr>
            <w:pStyle w:val="TOC3"/>
            <w:numPr>
              <w:ilvl w:val="1"/>
              <w:numId w:val="3"/>
            </w:numPr>
            <w:tabs>
              <w:tab w:val="left" w:pos="1180"/>
              <w:tab w:val="left" w:pos="1181"/>
              <w:tab w:val="left" w:leader="dot" w:pos="8855"/>
            </w:tabs>
            <w:spacing w:before="101"/>
            <w:ind w:hanging="541"/>
          </w:pPr>
          <w:hyperlink w:anchor="_bookmark21" w:history="1">
            <w:r>
              <w:rPr>
                <w:bdr w:val="nil"/>
                <w:lang w:val="cy-GB"/>
              </w:rPr>
              <w:t>Aelod o Gyngor Cymuned</w:t>
            </w:r>
            <w:r>
              <w:rPr>
                <w:bdr w:val="nil"/>
                <w:lang w:val="cy-GB"/>
              </w:rPr>
              <w:tab/>
              <w:t>1</w:t>
            </w:r>
          </w:hyperlink>
          <w:r>
            <w:rPr>
              <w:bdr w:val="nil"/>
              <w:lang w:val="cy-GB"/>
            </w:rPr>
            <w:t>3</w:t>
          </w:r>
        </w:p>
        <w:p w14:paraId="71115284" w14:textId="77777777" w:rsidR="00E82A22" w:rsidRDefault="00A80904">
          <w:pPr>
            <w:pStyle w:val="TOC3"/>
            <w:numPr>
              <w:ilvl w:val="1"/>
              <w:numId w:val="3"/>
            </w:numPr>
            <w:tabs>
              <w:tab w:val="left" w:pos="1180"/>
              <w:tab w:val="left" w:pos="1181"/>
              <w:tab w:val="left" w:leader="dot" w:pos="8855"/>
            </w:tabs>
            <w:spacing w:before="101"/>
            <w:ind w:right="1222"/>
          </w:pPr>
          <w:hyperlink w:anchor="_bookmark22" w:history="1">
            <w:r>
              <w:rPr>
                <w:bdr w:val="nil"/>
                <w:lang w:val="cy-GB"/>
              </w:rPr>
              <w:t>Aelod o Gorff Cyhoeddus neu Gorff Arall yn sgil bod yn Aelod o</w:t>
            </w:r>
          </w:hyperlink>
          <w:hyperlink w:anchor="_bookmark22" w:history="1">
            <w:r>
              <w:rPr>
                <w:bdr w:val="nil"/>
                <w:lang w:val="cy-GB"/>
              </w:rPr>
              <w:t xml:space="preserve"> Awdurdod Lleol</w:t>
            </w:r>
            <w:r>
              <w:rPr>
                <w:bdr w:val="nil"/>
                <w:lang w:val="cy-GB"/>
              </w:rPr>
              <w:tab/>
              <w:t>1</w:t>
            </w:r>
            <w:r w:rsidR="00C43337">
              <w:rPr>
                <w:bdr w:val="nil"/>
                <w:lang w:val="cy-GB"/>
              </w:rPr>
              <w:t>3</w:t>
            </w:r>
          </w:hyperlink>
        </w:p>
        <w:p w14:paraId="4097983A" w14:textId="77777777" w:rsidR="00E82A22" w:rsidRDefault="00A80904">
          <w:pPr>
            <w:pStyle w:val="TOC3"/>
            <w:numPr>
              <w:ilvl w:val="1"/>
              <w:numId w:val="3"/>
            </w:numPr>
            <w:tabs>
              <w:tab w:val="left" w:pos="1180"/>
              <w:tab w:val="left" w:pos="1181"/>
              <w:tab w:val="left" w:leader="dot" w:pos="8855"/>
            </w:tabs>
            <w:ind w:hanging="541"/>
          </w:pPr>
          <w:hyperlink w:anchor="_bookmark23" w:history="1">
            <w:r>
              <w:rPr>
                <w:bdr w:val="nil"/>
                <w:lang w:val="cy-GB"/>
              </w:rPr>
              <w:t>Deiliad Swydd Ddinesig yn sgil bod yn Aelod o Awdurdod Lleol</w:t>
            </w:r>
            <w:r>
              <w:rPr>
                <w:bdr w:val="nil"/>
                <w:lang w:val="cy-GB"/>
              </w:rPr>
              <w:tab/>
              <w:t>1</w:t>
            </w:r>
            <w:r w:rsidR="00C43337">
              <w:rPr>
                <w:bdr w:val="nil"/>
                <w:lang w:val="cy-GB"/>
              </w:rPr>
              <w:t>4</w:t>
            </w:r>
          </w:hyperlink>
        </w:p>
        <w:p w14:paraId="12B7AFBB" w14:textId="77777777" w:rsidR="00E82A22" w:rsidRDefault="00A80904">
          <w:pPr>
            <w:pStyle w:val="TOC3"/>
            <w:numPr>
              <w:ilvl w:val="1"/>
              <w:numId w:val="3"/>
            </w:numPr>
            <w:tabs>
              <w:tab w:val="left" w:pos="1180"/>
              <w:tab w:val="left" w:pos="1181"/>
              <w:tab w:val="left" w:leader="dot" w:pos="8855"/>
            </w:tabs>
            <w:spacing w:before="100"/>
            <w:ind w:hanging="541"/>
          </w:pPr>
          <w:hyperlink w:anchor="_bookmark24" w:history="1">
            <w:r>
              <w:rPr>
                <w:bdr w:val="nil"/>
                <w:lang w:val="cy-GB"/>
              </w:rPr>
              <w:t>Cymar Deiliad Swydd Ddinesig Gydnabyddedig</w:t>
            </w:r>
            <w:r>
              <w:rPr>
                <w:bdr w:val="nil"/>
                <w:lang w:val="cy-GB"/>
              </w:rPr>
              <w:tab/>
              <w:t>1</w:t>
            </w:r>
            <w:r w:rsidR="00C43337">
              <w:rPr>
                <w:bdr w:val="nil"/>
                <w:lang w:val="cy-GB"/>
              </w:rPr>
              <w:t>4</w:t>
            </w:r>
          </w:hyperlink>
        </w:p>
        <w:p w14:paraId="2BDD576D" w14:textId="77777777" w:rsidR="00E82A22" w:rsidRDefault="00A80904">
          <w:pPr>
            <w:pStyle w:val="TOC3"/>
            <w:numPr>
              <w:ilvl w:val="1"/>
              <w:numId w:val="3"/>
            </w:numPr>
            <w:tabs>
              <w:tab w:val="left" w:pos="1181"/>
              <w:tab w:val="left" w:leader="dot" w:pos="8855"/>
            </w:tabs>
            <w:spacing w:before="101"/>
            <w:ind w:hanging="541"/>
          </w:pPr>
          <w:hyperlink w:anchor="_bookmark25" w:history="1">
            <w:r>
              <w:rPr>
                <w:bdr w:val="nil"/>
                <w:lang w:val="cy-GB"/>
              </w:rPr>
              <w:t>Aelod o Fwrdd Ymwelwyr yn un o Garchardai E.F.</w:t>
            </w:r>
            <w:r>
              <w:rPr>
                <w:bdr w:val="nil"/>
                <w:lang w:val="cy-GB"/>
              </w:rPr>
              <w:tab/>
              <w:t>1</w:t>
            </w:r>
          </w:hyperlink>
          <w:r w:rsidR="00C43337">
            <w:rPr>
              <w:bdr w:val="nil"/>
              <w:lang w:val="cy-GB"/>
            </w:rPr>
            <w:t>4</w:t>
          </w:r>
        </w:p>
        <w:p w14:paraId="656FB6CE" w14:textId="77777777" w:rsidR="00E82A22" w:rsidRDefault="00A80904">
          <w:pPr>
            <w:pStyle w:val="TOC3"/>
            <w:numPr>
              <w:ilvl w:val="1"/>
              <w:numId w:val="3"/>
            </w:numPr>
            <w:tabs>
              <w:tab w:val="left" w:pos="1181"/>
              <w:tab w:val="left" w:leader="dot" w:pos="8855"/>
            </w:tabs>
            <w:ind w:hanging="541"/>
          </w:pPr>
          <w:hyperlink w:anchor="_bookmark26" w:history="1">
            <w:r>
              <w:rPr>
                <w:bdr w:val="nil"/>
                <w:lang w:val="cy-GB"/>
              </w:rPr>
              <w:t>Aelod o Gorff Allanol</w:t>
            </w:r>
            <w:r>
              <w:rPr>
                <w:bdr w:val="nil"/>
                <w:lang w:val="cy-GB"/>
              </w:rPr>
              <w:tab/>
              <w:t>1</w:t>
            </w:r>
            <w:r w:rsidR="00C43337">
              <w:rPr>
                <w:bdr w:val="nil"/>
                <w:lang w:val="cy-GB"/>
              </w:rPr>
              <w:t>4</w:t>
            </w:r>
          </w:hyperlink>
        </w:p>
        <w:p w14:paraId="09C4DE3F" w14:textId="77777777" w:rsidR="00E82A22" w:rsidRDefault="00A80904">
          <w:pPr>
            <w:pStyle w:val="TOC3"/>
            <w:numPr>
              <w:ilvl w:val="1"/>
              <w:numId w:val="3"/>
            </w:numPr>
            <w:tabs>
              <w:tab w:val="left" w:pos="1180"/>
              <w:tab w:val="left" w:pos="1181"/>
              <w:tab w:val="left" w:leader="dot" w:pos="8855"/>
            </w:tabs>
            <w:spacing w:before="100"/>
            <w:ind w:hanging="541"/>
          </w:pPr>
          <w:hyperlink w:anchor="_bookmark27" w:history="1">
            <w:r>
              <w:rPr>
                <w:bdr w:val="nil"/>
                <w:lang w:val="cy-GB"/>
              </w:rPr>
              <w:t>Penodiadau Allanol Cymeradwy o fewn Oriau Gwaith</w:t>
            </w:r>
            <w:r>
              <w:rPr>
                <w:bdr w:val="nil"/>
                <w:lang w:val="cy-GB"/>
              </w:rPr>
              <w:tab/>
              <w:t>1</w:t>
            </w:r>
            <w:r w:rsidR="00C43337">
              <w:rPr>
                <w:bdr w:val="nil"/>
                <w:lang w:val="cy-GB"/>
              </w:rPr>
              <w:t>4</w:t>
            </w:r>
          </w:hyperlink>
        </w:p>
        <w:p w14:paraId="608ECF75" w14:textId="77777777" w:rsidR="00E82A22" w:rsidRDefault="00A80904">
          <w:pPr>
            <w:pStyle w:val="TOC1"/>
            <w:numPr>
              <w:ilvl w:val="0"/>
              <w:numId w:val="3"/>
            </w:numPr>
            <w:tabs>
              <w:tab w:val="left" w:pos="640"/>
              <w:tab w:val="left" w:pos="641"/>
              <w:tab w:val="left" w:leader="dot" w:pos="8855"/>
            </w:tabs>
            <w:spacing w:before="101"/>
            <w:ind w:hanging="541"/>
          </w:pPr>
          <w:hyperlink w:anchor="_bookmark28" w:history="1">
            <w:r>
              <w:rPr>
                <w:bdr w:val="nil"/>
                <w:lang w:val="cy-GB"/>
              </w:rPr>
              <w:t>Amrywiol</w:t>
            </w:r>
            <w:r>
              <w:rPr>
                <w:bdr w:val="nil"/>
                <w:lang w:val="cy-GB"/>
              </w:rPr>
              <w:tab/>
              <w:t>1</w:t>
            </w:r>
            <w:r w:rsidR="00C43337">
              <w:rPr>
                <w:bdr w:val="nil"/>
                <w:lang w:val="cy-GB"/>
              </w:rPr>
              <w:t>5</w:t>
            </w:r>
          </w:hyperlink>
        </w:p>
        <w:p w14:paraId="61B99AA9" w14:textId="77777777" w:rsidR="00E82A22" w:rsidRDefault="00A80904">
          <w:pPr>
            <w:pStyle w:val="TOC1"/>
            <w:numPr>
              <w:ilvl w:val="0"/>
              <w:numId w:val="3"/>
            </w:numPr>
            <w:tabs>
              <w:tab w:val="left" w:pos="640"/>
              <w:tab w:val="left" w:pos="641"/>
              <w:tab w:val="left" w:leader="dot" w:pos="8855"/>
            </w:tabs>
            <w:spacing w:before="121"/>
            <w:ind w:hanging="541"/>
          </w:pPr>
          <w:hyperlink w:anchor="_bookmark29" w:history="1">
            <w:r>
              <w:rPr>
                <w:bdr w:val="nil"/>
                <w:lang w:val="cy-GB"/>
              </w:rPr>
              <w:t>Camddefnyddio'r Rheoliadau Absenoldeb â Chaniatâd</w:t>
            </w:r>
            <w:r>
              <w:rPr>
                <w:bdr w:val="nil"/>
                <w:lang w:val="cy-GB"/>
              </w:rPr>
              <w:tab/>
              <w:t>1</w:t>
            </w:r>
            <w:r w:rsidR="00C43337">
              <w:rPr>
                <w:bdr w:val="nil"/>
                <w:lang w:val="cy-GB"/>
              </w:rPr>
              <w:t>5</w:t>
            </w:r>
          </w:hyperlink>
        </w:p>
        <w:p w14:paraId="286F3976" w14:textId="77777777" w:rsidR="00E82A22" w:rsidRDefault="00A80904">
          <w:pPr>
            <w:pStyle w:val="TOC1"/>
            <w:numPr>
              <w:ilvl w:val="0"/>
              <w:numId w:val="3"/>
            </w:numPr>
            <w:tabs>
              <w:tab w:val="left" w:pos="640"/>
              <w:tab w:val="left" w:pos="641"/>
              <w:tab w:val="left" w:leader="dot" w:pos="8855"/>
            </w:tabs>
            <w:ind w:right="1222"/>
          </w:pPr>
          <w:hyperlink w:anchor="_bookmark30" w:history="1">
            <w:r>
              <w:rPr>
                <w:bdr w:val="nil"/>
                <w:lang w:val="cy-GB"/>
              </w:rPr>
              <w:t xml:space="preserve">Rheoliadau Cynllun Pensiwn Llywodraeth Leol (LGPS) 2014 – </w:t>
            </w:r>
          </w:hyperlink>
          <w:hyperlink w:anchor="_bookmark30" w:history="1">
            <w:r>
              <w:rPr>
                <w:bdr w:val="nil"/>
                <w:lang w:val="cy-GB"/>
              </w:rPr>
              <w:t>Trefniant prynu'n ôl mewn perthynas ag Absenoldeb Di-dâl (sy'n cynnwys Gwasanaeth Rheithgor)</w:t>
            </w:r>
            <w:r>
              <w:rPr>
                <w:bdr w:val="nil"/>
                <w:lang w:val="cy-GB"/>
              </w:rPr>
              <w:tab/>
              <w:t>1</w:t>
            </w:r>
            <w:r w:rsidR="00C43337">
              <w:rPr>
                <w:bdr w:val="nil"/>
                <w:lang w:val="cy-GB"/>
              </w:rPr>
              <w:t>5</w:t>
            </w:r>
          </w:hyperlink>
        </w:p>
        <w:p w14:paraId="4DFC2534" w14:textId="77777777" w:rsidR="00E82A22" w:rsidRDefault="00A80904">
          <w:pPr>
            <w:pStyle w:val="TOC1"/>
            <w:numPr>
              <w:ilvl w:val="0"/>
              <w:numId w:val="3"/>
            </w:numPr>
            <w:tabs>
              <w:tab w:val="left" w:pos="640"/>
              <w:tab w:val="left" w:pos="641"/>
              <w:tab w:val="left" w:leader="dot" w:pos="8855"/>
            </w:tabs>
            <w:ind w:hanging="541"/>
          </w:pPr>
          <w:hyperlink w:anchor="_bookmark31" w:history="1">
            <w:r>
              <w:rPr>
                <w:bdr w:val="nil"/>
                <w:lang w:val="cy-GB"/>
              </w:rPr>
              <w:t>Camau Nesaf</w:t>
            </w:r>
            <w:r>
              <w:rPr>
                <w:bdr w:val="nil"/>
                <w:lang w:val="cy-GB"/>
              </w:rPr>
              <w:tab/>
              <w:t>1</w:t>
            </w:r>
            <w:r w:rsidR="00C43337">
              <w:rPr>
                <w:bdr w:val="nil"/>
                <w:lang w:val="cy-GB"/>
              </w:rPr>
              <w:t>6</w:t>
            </w:r>
          </w:hyperlink>
        </w:p>
        <w:p w14:paraId="5D2C24B7" w14:textId="77777777" w:rsidR="00E82A22" w:rsidRDefault="00A80904">
          <w:pPr>
            <w:pStyle w:val="TOC1"/>
            <w:tabs>
              <w:tab w:val="left" w:leader="dot" w:pos="8855"/>
            </w:tabs>
            <w:ind w:left="100" w:firstLine="0"/>
          </w:pPr>
          <w:hyperlink w:anchor="_bookmark32" w:history="1">
            <w:r>
              <w:rPr>
                <w:bdr w:val="nil"/>
                <w:lang w:val="cy-GB"/>
              </w:rPr>
              <w:t>Atodiad 1</w:t>
            </w:r>
            <w:r>
              <w:rPr>
                <w:bdr w:val="nil"/>
                <w:lang w:val="cy-GB"/>
              </w:rPr>
              <w:tab/>
              <w:t>1</w:t>
            </w:r>
            <w:r w:rsidR="00C43337">
              <w:rPr>
                <w:bdr w:val="nil"/>
                <w:lang w:val="cy-GB"/>
              </w:rPr>
              <w:t>7</w:t>
            </w:r>
          </w:hyperlink>
        </w:p>
      </w:sdtContent>
    </w:sdt>
    <w:p w14:paraId="01895EBF" w14:textId="77777777" w:rsidR="00E82A22" w:rsidRDefault="00E82A22">
      <w:pPr>
        <w:sectPr w:rsidR="00E82A22">
          <w:pgSz w:w="11910" w:h="16840"/>
          <w:pgMar w:top="1360" w:right="220" w:bottom="280" w:left="1340" w:header="720" w:footer="720" w:gutter="0"/>
          <w:cols w:space="720"/>
        </w:sectPr>
      </w:pPr>
    </w:p>
    <w:p w14:paraId="0E0465D6" w14:textId="77777777" w:rsidR="00E82A22" w:rsidRDefault="00A80904">
      <w:pPr>
        <w:pStyle w:val="Heading1"/>
        <w:numPr>
          <w:ilvl w:val="0"/>
          <w:numId w:val="2"/>
        </w:numPr>
        <w:tabs>
          <w:tab w:val="left" w:pos="820"/>
          <w:tab w:val="left" w:pos="821"/>
        </w:tabs>
        <w:spacing w:before="123"/>
        <w:ind w:hanging="721"/>
      </w:pPr>
      <w:bookmarkStart w:id="0" w:name="_bookmark0"/>
      <w:bookmarkEnd w:id="0"/>
      <w:r>
        <w:rPr>
          <w:u w:val="thick"/>
          <w:bdr w:val="nil"/>
          <w:lang w:val="cy-GB"/>
        </w:rPr>
        <w:lastRenderedPageBreak/>
        <w:t>CYFLWYNIAD</w:t>
      </w:r>
    </w:p>
    <w:p w14:paraId="59C368CE" w14:textId="77777777" w:rsidR="00E82A22" w:rsidRDefault="00E82A22">
      <w:pPr>
        <w:pStyle w:val="BodyText"/>
        <w:rPr>
          <w:b/>
        </w:rPr>
      </w:pPr>
    </w:p>
    <w:p w14:paraId="389896AB" w14:textId="77777777" w:rsidR="00E82A22" w:rsidRDefault="00A80904">
      <w:pPr>
        <w:pStyle w:val="BodyText"/>
        <w:ind w:left="820" w:right="1385"/>
      </w:pPr>
      <w:r>
        <w:rPr>
          <w:bdr w:val="nil"/>
          <w:lang w:val="cy-GB"/>
        </w:rPr>
        <w:t>Fel arfer, dylai trefniadau gwyliau blynyddol a gweithio hyblyg y Cyngor fod yn ddigonol i ddarparu digon o amser i ffwrdd o'r gwaith i gwrdd ag anghenion personol y rhan fwyaf o weithwyr. Bydd modd cynnig gwyliau blynyddol ychwanegol i weithwyr yn yr amgylchiadau isod.</w:t>
      </w:r>
    </w:p>
    <w:p w14:paraId="50D8E899" w14:textId="77777777" w:rsidR="00E82A22" w:rsidRDefault="00E82A22">
      <w:pPr>
        <w:pStyle w:val="BodyText"/>
      </w:pPr>
    </w:p>
    <w:p w14:paraId="2C60248D" w14:textId="77777777" w:rsidR="00E82A22" w:rsidRDefault="00A80904">
      <w:pPr>
        <w:pStyle w:val="BodyText"/>
        <w:ind w:left="820" w:right="1147"/>
      </w:pPr>
      <w:r>
        <w:rPr>
          <w:bdr w:val="nil"/>
          <w:lang w:val="cy-GB"/>
        </w:rPr>
        <w:t>Dylai Prif Swyddogion sicrhau bod y darpariaethau yma'n cael eu cymhwyso'n deg ac yn gyson i bob gweithiwr. Mewn achosion sy'n ymwneud â Charfan yr Uwch Arweinwyr, bydd y Prif Weithredwr yn arfer disgresiwn.</w:t>
      </w:r>
    </w:p>
    <w:p w14:paraId="7F670F6F" w14:textId="77777777" w:rsidR="00E82A22" w:rsidRDefault="00E82A22">
      <w:pPr>
        <w:pStyle w:val="BodyText"/>
        <w:spacing w:before="1"/>
      </w:pPr>
    </w:p>
    <w:p w14:paraId="2FC809D7" w14:textId="77777777" w:rsidR="00E82A22" w:rsidRDefault="00A80904">
      <w:pPr>
        <w:pStyle w:val="BodyText"/>
        <w:ind w:left="820" w:right="1238"/>
      </w:pPr>
      <w:r>
        <w:rPr>
          <w:bdr w:val="nil"/>
          <w:lang w:val="cy-GB"/>
        </w:rPr>
        <w:t xml:space="preserve">Rhaid cyflwyno pob cais am Absenoldeb â Chaniatâd drwy ddefnyddio'r ffurflen </w:t>
      </w:r>
      <w:proofErr w:type="spellStart"/>
      <w:r>
        <w:rPr>
          <w:bdr w:val="nil"/>
          <w:lang w:val="cy-GB"/>
        </w:rPr>
        <w:t>atodedig</w:t>
      </w:r>
      <w:proofErr w:type="spellEnd"/>
      <w:r>
        <w:rPr>
          <w:bdr w:val="nil"/>
          <w:lang w:val="cy-GB"/>
        </w:rPr>
        <w:t xml:space="preserve"> (gweler Atodiad 1), sydd ar gael yn ôl dewis iaith y gweithiwr (Cymraeg a Saesneg).</w:t>
      </w:r>
    </w:p>
    <w:p w14:paraId="282E41F7" w14:textId="77777777" w:rsidR="00E82A22" w:rsidRDefault="00E82A22">
      <w:pPr>
        <w:pStyle w:val="BodyText"/>
        <w:rPr>
          <w:sz w:val="26"/>
        </w:rPr>
      </w:pPr>
    </w:p>
    <w:p w14:paraId="11A577CD" w14:textId="77777777" w:rsidR="00E82A22" w:rsidRDefault="00E82A22">
      <w:pPr>
        <w:pStyle w:val="BodyText"/>
        <w:rPr>
          <w:sz w:val="22"/>
        </w:rPr>
      </w:pPr>
    </w:p>
    <w:p w14:paraId="13F1A980" w14:textId="77777777" w:rsidR="00E82A22" w:rsidRDefault="00A80904">
      <w:pPr>
        <w:pStyle w:val="Heading1"/>
        <w:numPr>
          <w:ilvl w:val="0"/>
          <w:numId w:val="2"/>
        </w:numPr>
        <w:tabs>
          <w:tab w:val="left" w:pos="820"/>
          <w:tab w:val="left" w:pos="821"/>
        </w:tabs>
        <w:ind w:hanging="721"/>
      </w:pPr>
      <w:bookmarkStart w:id="1" w:name="_bookmark1"/>
      <w:bookmarkEnd w:id="1"/>
      <w:r>
        <w:rPr>
          <w:u w:val="thick"/>
          <w:bdr w:val="nil"/>
          <w:lang w:val="cy-GB"/>
        </w:rPr>
        <w:t>ABSENOLDEB MEWN ARGYFWNG</w:t>
      </w:r>
    </w:p>
    <w:p w14:paraId="3900458E" w14:textId="77777777" w:rsidR="00E82A22" w:rsidRDefault="00E82A22">
      <w:pPr>
        <w:pStyle w:val="BodyText"/>
        <w:rPr>
          <w:b/>
          <w:sz w:val="16"/>
        </w:rPr>
      </w:pPr>
    </w:p>
    <w:p w14:paraId="5A7918F3" w14:textId="77777777" w:rsidR="00E82A22" w:rsidRDefault="00A80904">
      <w:pPr>
        <w:pStyle w:val="BodyText"/>
        <w:spacing w:before="92"/>
        <w:ind w:left="820" w:right="1559"/>
      </w:pPr>
      <w:r>
        <w:rPr>
          <w:bdr w:val="nil"/>
          <w:lang w:val="cy-GB"/>
        </w:rPr>
        <w:t xml:space="preserve">Bydd gweithwyr sydd â chyfrifoldeb gofal dros ddibynyddion â'r hawl i ofyn am wyliau er mwyn ymdrin â phroblem annisgwyl neu sydyn mewn perthynas â dibynnydd, ac er mwyn gwneud trefniadau tymor hir. </w:t>
      </w:r>
    </w:p>
    <w:p w14:paraId="72BEFD3D" w14:textId="77777777" w:rsidR="00E82A22" w:rsidRDefault="00E82A22">
      <w:pPr>
        <w:pStyle w:val="BodyText"/>
      </w:pPr>
    </w:p>
    <w:p w14:paraId="2405FAA2" w14:textId="77777777" w:rsidR="00E82A22" w:rsidRDefault="00A80904">
      <w:pPr>
        <w:pStyle w:val="BodyText"/>
        <w:ind w:left="820"/>
      </w:pPr>
      <w:r>
        <w:rPr>
          <w:bdr w:val="nil"/>
          <w:lang w:val="cy-GB"/>
        </w:rPr>
        <w:t>Gall dibynnydd fod yn un o'r canlynol:</w:t>
      </w:r>
    </w:p>
    <w:p w14:paraId="146CDADE" w14:textId="77777777" w:rsidR="00E82A22" w:rsidRDefault="00E82A22">
      <w:pPr>
        <w:pStyle w:val="BodyText"/>
        <w:spacing w:before="10"/>
        <w:rPr>
          <w:sz w:val="23"/>
        </w:rPr>
      </w:pPr>
    </w:p>
    <w:p w14:paraId="2F152B19" w14:textId="77777777" w:rsidR="00E82A22" w:rsidRDefault="00A80904">
      <w:pPr>
        <w:pStyle w:val="ListParagraph"/>
        <w:numPr>
          <w:ilvl w:val="1"/>
          <w:numId w:val="2"/>
        </w:numPr>
        <w:tabs>
          <w:tab w:val="left" w:pos="1360"/>
          <w:tab w:val="left" w:pos="1361"/>
        </w:tabs>
        <w:spacing w:line="293" w:lineRule="exact"/>
        <w:ind w:left="1360" w:hanging="541"/>
        <w:rPr>
          <w:rFonts w:ascii="Symbol" w:hAnsi="Symbol"/>
          <w:sz w:val="24"/>
        </w:rPr>
      </w:pPr>
      <w:r>
        <w:rPr>
          <w:sz w:val="24"/>
          <w:szCs w:val="24"/>
          <w:bdr w:val="nil"/>
          <w:lang w:val="cy-GB"/>
        </w:rPr>
        <w:t>plentyn</w:t>
      </w:r>
    </w:p>
    <w:p w14:paraId="5A233D9D" w14:textId="77777777" w:rsidR="00E82A22" w:rsidRDefault="00A80904">
      <w:pPr>
        <w:pStyle w:val="ListParagraph"/>
        <w:numPr>
          <w:ilvl w:val="1"/>
          <w:numId w:val="2"/>
        </w:numPr>
        <w:tabs>
          <w:tab w:val="left" w:pos="1360"/>
          <w:tab w:val="left" w:pos="1361"/>
        </w:tabs>
        <w:spacing w:line="293" w:lineRule="exact"/>
        <w:ind w:left="1360" w:hanging="541"/>
        <w:rPr>
          <w:rFonts w:ascii="Symbol" w:hAnsi="Symbol"/>
          <w:sz w:val="24"/>
        </w:rPr>
      </w:pPr>
      <w:r>
        <w:rPr>
          <w:sz w:val="24"/>
          <w:szCs w:val="24"/>
          <w:bdr w:val="nil"/>
          <w:lang w:val="cy-GB"/>
        </w:rPr>
        <w:t>rhiant</w:t>
      </w:r>
    </w:p>
    <w:p w14:paraId="14FFA095" w14:textId="77777777" w:rsidR="00E82A22" w:rsidRDefault="00A80904">
      <w:pPr>
        <w:pStyle w:val="ListParagraph"/>
        <w:numPr>
          <w:ilvl w:val="1"/>
          <w:numId w:val="2"/>
        </w:numPr>
        <w:tabs>
          <w:tab w:val="left" w:pos="1360"/>
          <w:tab w:val="left" w:pos="1361"/>
        </w:tabs>
        <w:spacing w:line="293" w:lineRule="exact"/>
        <w:ind w:left="1360" w:hanging="541"/>
        <w:rPr>
          <w:rFonts w:ascii="Symbol" w:hAnsi="Symbol"/>
          <w:sz w:val="24"/>
        </w:rPr>
      </w:pPr>
      <w:r>
        <w:rPr>
          <w:sz w:val="24"/>
          <w:szCs w:val="24"/>
          <w:bdr w:val="nil"/>
          <w:lang w:val="cy-GB"/>
        </w:rPr>
        <w:t>partner</w:t>
      </w:r>
    </w:p>
    <w:p w14:paraId="2DC020DD" w14:textId="77777777" w:rsidR="00E82A22" w:rsidRDefault="00E82A22">
      <w:pPr>
        <w:pStyle w:val="BodyText"/>
        <w:spacing w:before="10"/>
        <w:rPr>
          <w:sz w:val="23"/>
        </w:rPr>
      </w:pPr>
    </w:p>
    <w:p w14:paraId="3EB9829F" w14:textId="77777777" w:rsidR="00E82A22" w:rsidRDefault="00A80904">
      <w:pPr>
        <w:pStyle w:val="BodyText"/>
        <w:ind w:left="820" w:right="1479"/>
      </w:pPr>
      <w:r>
        <w:rPr>
          <w:bdr w:val="nil"/>
          <w:lang w:val="cy-GB"/>
        </w:rPr>
        <w:t>Ddylech chi ddim cymryd absenoldeb mewn argyfwng os yw un o'r uchod wedi cael ei anafu neu'n sâl - mae hyn yn cynnwys salwch plentyndod megis brech yr ieir, peswch neu annwyd, fydd efallai yn rhwystro plant rhag mynd i'r ysgol neu'u lleoliad gofal arferol.  Dylai gwyliau blynyddol, oriau hyblyg, amser mewn llaw neu absenoldeb di-dâl gael eu cymryd lle bo'r rhain yn berthnasol.</w:t>
      </w:r>
    </w:p>
    <w:p w14:paraId="6DD4DA69" w14:textId="77777777" w:rsidR="00E82A22" w:rsidRDefault="00E82A22">
      <w:pPr>
        <w:pStyle w:val="BodyText"/>
      </w:pPr>
    </w:p>
    <w:p w14:paraId="19CBE762" w14:textId="77777777" w:rsidR="00E82A22" w:rsidRDefault="00A80904">
      <w:pPr>
        <w:pStyle w:val="BodyText"/>
        <w:spacing w:before="1"/>
        <w:ind w:left="820" w:right="1278"/>
      </w:pPr>
      <w:r>
        <w:rPr>
          <w:bdr w:val="nil"/>
          <w:lang w:val="cy-GB"/>
        </w:rPr>
        <w:t xml:space="preserve">Dim ond mewn achos o anaf neu salwch annisgwyl </w:t>
      </w:r>
      <w:r>
        <w:rPr>
          <w:b/>
          <w:bCs/>
          <w:bdr w:val="nil"/>
          <w:lang w:val="cy-GB"/>
        </w:rPr>
        <w:t>difrifol</w:t>
      </w:r>
      <w:r>
        <w:rPr>
          <w:bdr w:val="nil"/>
          <w:lang w:val="cy-GB"/>
        </w:rPr>
        <w:t xml:space="preserve"> y bydd modd i chi gymryd absenoldeb mewn argyfwng.</w:t>
      </w:r>
    </w:p>
    <w:p w14:paraId="3E784A2E" w14:textId="77777777" w:rsidR="00E82A22" w:rsidRDefault="00E82A22">
      <w:pPr>
        <w:pStyle w:val="BodyText"/>
      </w:pPr>
    </w:p>
    <w:p w14:paraId="27C2ADAA" w14:textId="77777777" w:rsidR="00E82A22" w:rsidRDefault="00A80904">
      <w:pPr>
        <w:pStyle w:val="BodyText"/>
        <w:ind w:left="820" w:right="1268"/>
      </w:pPr>
      <w:r>
        <w:rPr>
          <w:bdr w:val="nil"/>
          <w:lang w:val="cy-GB"/>
        </w:rPr>
        <w:t xml:space="preserve">Fe gewch chi ganiatâd i adael y gwaith mewn argyfwng i ofalu am ddibynnydd sydd wedi'i anafu neu sy'n mynd yn sâl os nad yw'r trefniadau gofal arferol ar gael mewn sefyllfa annisgwyl. Mae hynny'n wir hefyd os yw'r cynhaliwr (gofalwr) enwebedig (e.e. gofalwr plant) yn rhoi gwybod ar fyr rybudd ei fod </w:t>
      </w:r>
      <w:proofErr w:type="spellStart"/>
      <w:r>
        <w:rPr>
          <w:bdr w:val="nil"/>
          <w:lang w:val="cy-GB"/>
        </w:rPr>
        <w:t>e'n</w:t>
      </w:r>
      <w:proofErr w:type="spellEnd"/>
      <w:r>
        <w:rPr>
          <w:bdr w:val="nil"/>
          <w:lang w:val="cy-GB"/>
        </w:rPr>
        <w:t xml:space="preserve"> methu â gofalu am y dibynnydd. Serch hynny, fyddai hyn ddim yn berthnasol os ydyn nhw'n gwrthod </w:t>
      </w:r>
    </w:p>
    <w:p w14:paraId="728D1C42" w14:textId="77777777" w:rsidR="00E82A22" w:rsidRDefault="00A80904">
      <w:pPr>
        <w:pStyle w:val="BodyText"/>
        <w:spacing w:line="480" w:lineRule="auto"/>
        <w:ind w:left="820" w:right="2745"/>
      </w:pPr>
      <w:r>
        <w:rPr>
          <w:bdr w:val="nil"/>
          <w:lang w:val="cy-GB"/>
        </w:rPr>
        <w:t xml:space="preserve">cymryd plentyn/dibynnydd oherwydd natur salwch y plentyn.  Fydd absenoldeb mewn argyfwng </w:t>
      </w:r>
      <w:r>
        <w:rPr>
          <w:b/>
          <w:bCs/>
          <w:bdr w:val="nil"/>
          <w:lang w:val="cy-GB"/>
        </w:rPr>
        <w:t xml:space="preserve">ddim </w:t>
      </w:r>
      <w:r>
        <w:rPr>
          <w:bdr w:val="nil"/>
          <w:lang w:val="cy-GB"/>
        </w:rPr>
        <w:t xml:space="preserve">yn berthnasol pan fydd ysgolion ar gau, a </w:t>
      </w:r>
      <w:proofErr w:type="spellStart"/>
      <w:r>
        <w:rPr>
          <w:bdr w:val="nil"/>
          <w:lang w:val="cy-GB"/>
        </w:rPr>
        <w:t>chithau'n</w:t>
      </w:r>
      <w:proofErr w:type="spellEnd"/>
      <w:r>
        <w:rPr>
          <w:bdr w:val="nil"/>
          <w:lang w:val="cy-GB"/>
        </w:rPr>
        <w:t xml:space="preserve"> gwybod am hynny ymlaen llaw.</w:t>
      </w:r>
    </w:p>
    <w:p w14:paraId="2A821773" w14:textId="77777777" w:rsidR="00E82A22" w:rsidRDefault="00A80904">
      <w:pPr>
        <w:pStyle w:val="BodyText"/>
        <w:ind w:left="820" w:right="1147"/>
      </w:pPr>
      <w:r>
        <w:rPr>
          <w:bdr w:val="nil"/>
          <w:lang w:val="cy-GB"/>
        </w:rPr>
        <w:t xml:space="preserve">Mewn achos o argyfwng, fydd dim modd cymryd mwy nag 1 diwrnod gwaith i </w:t>
      </w:r>
      <w:r>
        <w:rPr>
          <w:bdr w:val="nil"/>
          <w:lang w:val="cy-GB"/>
        </w:rPr>
        <w:lastRenderedPageBreak/>
        <w:t>ymdrin ag ef. Yn ogystal â hynny, fydd dim modd didynnu llai na hanner diwrnod o'r hawl absenoldeb mewn argyfwng ar unrhyw un adeg.</w:t>
      </w:r>
    </w:p>
    <w:p w14:paraId="5BCA59D6" w14:textId="77777777" w:rsidR="00E82A22" w:rsidRDefault="00E82A22">
      <w:pPr>
        <w:sectPr w:rsidR="00E82A22">
          <w:footerReference w:type="default" r:id="rId9"/>
          <w:pgSz w:w="11910" w:h="16840"/>
          <w:pgMar w:top="1580" w:right="220" w:bottom="980" w:left="1340" w:header="0" w:footer="782" w:gutter="0"/>
          <w:pgNumType w:start="1"/>
          <w:cols w:space="720"/>
        </w:sectPr>
      </w:pPr>
    </w:p>
    <w:p w14:paraId="7CE55662" w14:textId="77777777" w:rsidR="00E82A22" w:rsidRDefault="00A80904">
      <w:pPr>
        <w:pStyle w:val="BodyText"/>
        <w:spacing w:before="67"/>
        <w:ind w:left="820" w:right="1558"/>
      </w:pPr>
      <w:r>
        <w:rPr>
          <w:bdr w:val="nil"/>
          <w:lang w:val="cy-GB"/>
        </w:rPr>
        <w:lastRenderedPageBreak/>
        <w:t>Caiff gweithwyr wneud cais am hyd at 5 diwrnod o absenoldeb mewn argyfwng (</w:t>
      </w:r>
      <w:proofErr w:type="spellStart"/>
      <w:r>
        <w:rPr>
          <w:bdr w:val="nil"/>
          <w:lang w:val="cy-GB"/>
        </w:rPr>
        <w:t>pro</w:t>
      </w:r>
      <w:proofErr w:type="spellEnd"/>
      <w:r>
        <w:rPr>
          <w:bdr w:val="nil"/>
          <w:lang w:val="cy-GB"/>
        </w:rPr>
        <w:t xml:space="preserve"> </w:t>
      </w:r>
      <w:proofErr w:type="spellStart"/>
      <w:r>
        <w:rPr>
          <w:bdr w:val="nil"/>
          <w:lang w:val="cy-GB"/>
        </w:rPr>
        <w:t>rata</w:t>
      </w:r>
      <w:proofErr w:type="spellEnd"/>
      <w:r>
        <w:rPr>
          <w:bdr w:val="nil"/>
          <w:lang w:val="cy-GB"/>
        </w:rPr>
        <w:t xml:space="preserve"> ar gyfer staff rhan-amser) dros gyfnod treigl o 12 mis (gan ddechrau ar ddyddiad y cais cyntaf), a hynny gyda thâl/cyflog ar gyfer ymdrin ag argyfyngau.  Ar ôl defnyddio'r absenoldeb mewn argyfwng i gyd (ar gyflog), bydd modd cyflwyno cais am absenoldeb mewn argyfwng </w:t>
      </w:r>
      <w:r>
        <w:rPr>
          <w:b/>
          <w:bCs/>
          <w:bdr w:val="nil"/>
          <w:lang w:val="cy-GB"/>
        </w:rPr>
        <w:t>di-dâl</w:t>
      </w:r>
      <w:r>
        <w:rPr>
          <w:bdr w:val="nil"/>
          <w:lang w:val="cy-GB"/>
        </w:rPr>
        <w:t>.</w:t>
      </w:r>
    </w:p>
    <w:p w14:paraId="052FE02C" w14:textId="77777777" w:rsidR="00E82A22" w:rsidRDefault="00E82A22">
      <w:pPr>
        <w:pStyle w:val="BodyText"/>
      </w:pPr>
    </w:p>
    <w:p w14:paraId="18B7A11F" w14:textId="77777777" w:rsidR="00E82A22" w:rsidRDefault="00A80904">
      <w:pPr>
        <w:pStyle w:val="BodyText"/>
        <w:ind w:left="820" w:right="1226"/>
      </w:pPr>
      <w:r>
        <w:rPr>
          <w:bdr w:val="nil"/>
          <w:lang w:val="cy-GB"/>
        </w:rPr>
        <w:t xml:space="preserve">Rhaid i weithwyr gyflwyno cais ysgrifenedig i'w rheolwr a fydd yn awdurdodi'r cais cyn gynted ag sy'n rhesymol ymarferol. </w:t>
      </w:r>
      <w:r>
        <w:rPr>
          <w:b/>
          <w:bCs/>
          <w:u w:val="thick"/>
          <w:bdr w:val="nil"/>
          <w:lang w:val="cy-GB"/>
        </w:rPr>
        <w:t>Rhaid</w:t>
      </w:r>
      <w:r>
        <w:rPr>
          <w:b/>
          <w:bCs/>
          <w:bdr w:val="nil"/>
          <w:lang w:val="cy-GB"/>
        </w:rPr>
        <w:t xml:space="preserve"> </w:t>
      </w:r>
      <w:r>
        <w:rPr>
          <w:bdr w:val="nil"/>
          <w:lang w:val="cy-GB"/>
        </w:rPr>
        <w:t xml:space="preserve">i weithwyr gael cymeradwyaeth lafar eu rheolwr hefyd, </w:t>
      </w:r>
      <w:r>
        <w:rPr>
          <w:b/>
          <w:bCs/>
          <w:bdr w:val="nil"/>
          <w:lang w:val="cy-GB"/>
        </w:rPr>
        <w:t xml:space="preserve">cyn </w:t>
      </w:r>
      <w:r>
        <w:rPr>
          <w:bdr w:val="nil"/>
          <w:lang w:val="cy-GB"/>
        </w:rPr>
        <w:t>cymryd yr absenoldeb mewn argyfwng. Os nad yw eu rheolwr llinell nhw ar gael, dylen nhw geisio caniatâd gan reolwr priodol arall.</w:t>
      </w:r>
    </w:p>
    <w:p w14:paraId="57ACF163" w14:textId="77777777" w:rsidR="00E82A22" w:rsidRDefault="00E82A22">
      <w:pPr>
        <w:pStyle w:val="BodyText"/>
        <w:rPr>
          <w:sz w:val="26"/>
        </w:rPr>
      </w:pPr>
    </w:p>
    <w:p w14:paraId="20B5359D" w14:textId="77777777" w:rsidR="00E82A22" w:rsidRDefault="00E82A22">
      <w:pPr>
        <w:pStyle w:val="BodyText"/>
        <w:spacing w:before="1"/>
        <w:rPr>
          <w:sz w:val="22"/>
        </w:rPr>
      </w:pPr>
    </w:p>
    <w:p w14:paraId="62D688EC" w14:textId="77777777" w:rsidR="00E82A22" w:rsidRDefault="00A80904">
      <w:pPr>
        <w:pStyle w:val="Heading1"/>
        <w:numPr>
          <w:ilvl w:val="0"/>
          <w:numId w:val="2"/>
        </w:numPr>
        <w:tabs>
          <w:tab w:val="left" w:pos="820"/>
          <w:tab w:val="left" w:pos="821"/>
        </w:tabs>
        <w:ind w:hanging="721"/>
      </w:pPr>
      <w:bookmarkStart w:id="2" w:name="_bookmark2"/>
      <w:bookmarkEnd w:id="2"/>
      <w:r>
        <w:rPr>
          <w:u w:val="thick"/>
          <w:bdr w:val="nil"/>
          <w:lang w:val="cy-GB"/>
        </w:rPr>
        <w:t>ABSENOLDEB Â THÂL I GYNHALWYR</w:t>
      </w:r>
    </w:p>
    <w:p w14:paraId="5B4FAB1C" w14:textId="77777777" w:rsidR="00E82A22" w:rsidRDefault="00E82A22">
      <w:pPr>
        <w:pStyle w:val="BodyText"/>
        <w:rPr>
          <w:b/>
          <w:sz w:val="16"/>
        </w:rPr>
      </w:pPr>
    </w:p>
    <w:p w14:paraId="1A644829" w14:textId="77777777" w:rsidR="00E82A22" w:rsidRPr="008D3E11" w:rsidRDefault="00A80904">
      <w:pPr>
        <w:spacing w:before="92"/>
        <w:ind w:left="820" w:right="1185"/>
        <w:rPr>
          <w:bCs/>
          <w:sz w:val="24"/>
        </w:rPr>
      </w:pPr>
      <w:r>
        <w:rPr>
          <w:sz w:val="24"/>
          <w:szCs w:val="24"/>
          <w:bdr w:val="nil"/>
          <w:lang w:val="cy-GB"/>
        </w:rPr>
        <w:t>Mae modd i bob gweithiwr sy'n ymgymryd â chyfrifoldebau gofal di-dâl hawlio hyd at 5 diwrnod o wyliau blynyddol ychwanegol (</w:t>
      </w:r>
      <w:proofErr w:type="spellStart"/>
      <w:r>
        <w:rPr>
          <w:sz w:val="24"/>
          <w:szCs w:val="24"/>
          <w:bdr w:val="nil"/>
          <w:lang w:val="cy-GB"/>
        </w:rPr>
        <w:t>pro</w:t>
      </w:r>
      <w:proofErr w:type="spellEnd"/>
      <w:r>
        <w:rPr>
          <w:sz w:val="24"/>
          <w:szCs w:val="24"/>
          <w:bdr w:val="nil"/>
          <w:lang w:val="cy-GB"/>
        </w:rPr>
        <w:t xml:space="preserve"> </w:t>
      </w:r>
      <w:proofErr w:type="spellStart"/>
      <w:r>
        <w:rPr>
          <w:sz w:val="24"/>
          <w:szCs w:val="24"/>
          <w:bdr w:val="nil"/>
          <w:lang w:val="cy-GB"/>
        </w:rPr>
        <w:t>rata</w:t>
      </w:r>
      <w:proofErr w:type="spellEnd"/>
      <w:r>
        <w:rPr>
          <w:sz w:val="24"/>
          <w:szCs w:val="24"/>
          <w:bdr w:val="nil"/>
          <w:lang w:val="cy-GB"/>
        </w:rPr>
        <w:t xml:space="preserve"> ar gyfer gweithwyr </w:t>
      </w:r>
      <w:r w:rsidRPr="008D3E11">
        <w:rPr>
          <w:sz w:val="24"/>
          <w:szCs w:val="24"/>
          <w:bdr w:val="nil"/>
          <w:lang w:val="cy-GB"/>
        </w:rPr>
        <w:t xml:space="preserve">sy'n gweithio'n rhan amser) y flwyddyn. Rhaid defnyddio'r dyddiau yma i ddarparu gofal i'r person mae'r gweithiwr yn gofalu amdano.  </w:t>
      </w:r>
      <w:r w:rsidRPr="008D3E11">
        <w:rPr>
          <w:b/>
          <w:bCs/>
          <w:sz w:val="24"/>
          <w:szCs w:val="24"/>
          <w:bdr w:val="nil"/>
          <w:lang w:val="cy-GB"/>
        </w:rPr>
        <w:t xml:space="preserve">Ceir cymryd hyn naill ai'n olynol neu ar wahân </w:t>
      </w:r>
      <w:r w:rsidRPr="008D3E11">
        <w:rPr>
          <w:sz w:val="24"/>
          <w:szCs w:val="24"/>
          <w:bdr w:val="nil"/>
          <w:lang w:val="cy-GB"/>
        </w:rPr>
        <w:t xml:space="preserve">a gellir ei gymryd mewn hanner diwrnod (lleiafswm), diwrnodau llawn neu wythnos gyfan. </w:t>
      </w:r>
    </w:p>
    <w:p w14:paraId="14311175" w14:textId="77777777" w:rsidR="00E82A22" w:rsidRPr="008D3E11" w:rsidRDefault="00E82A22">
      <w:pPr>
        <w:pStyle w:val="BodyText"/>
        <w:rPr>
          <w:b/>
        </w:rPr>
      </w:pPr>
    </w:p>
    <w:p w14:paraId="397770B3" w14:textId="77777777" w:rsidR="00E82A22" w:rsidRPr="008D3E11" w:rsidRDefault="00A80904" w:rsidP="002D79D9">
      <w:pPr>
        <w:pStyle w:val="BodyText"/>
        <w:ind w:left="820" w:right="1305"/>
      </w:pPr>
      <w:r w:rsidRPr="008D3E11">
        <w:rPr>
          <w:bdr w:val="nil"/>
          <w:lang w:val="cy-GB"/>
        </w:rPr>
        <w:t>Mae hawl mewn perthynas â'r gwyliau yma yn rhedeg dros gyfnod treigl o 12 mis, gan ddechrau o ddyddiad y cais cyntaf.</w:t>
      </w:r>
    </w:p>
    <w:p w14:paraId="362B4989" w14:textId="77777777" w:rsidR="00C0617F" w:rsidRPr="008D3E11" w:rsidRDefault="00C0617F">
      <w:pPr>
        <w:pStyle w:val="BodyText"/>
        <w:ind w:left="820"/>
        <w:rPr>
          <w:strike/>
        </w:rPr>
      </w:pPr>
    </w:p>
    <w:p w14:paraId="35B0E3B0" w14:textId="77777777" w:rsidR="00C0617F" w:rsidRPr="008D3E11" w:rsidRDefault="00A80904" w:rsidP="00C0617F">
      <w:pPr>
        <w:pStyle w:val="BodyText"/>
        <w:spacing w:before="1"/>
        <w:ind w:left="851" w:right="1345"/>
      </w:pPr>
      <w:r w:rsidRPr="008D3E11">
        <w:rPr>
          <w:bdr w:val="nil"/>
          <w:lang w:val="cy-GB"/>
        </w:rPr>
        <w:t xml:space="preserve">Mae cynhalwyr di-dâl yn gofalu am aelodau o'r teulu, cymar/partner neu ffrindiau sydd angen help a chymorth i allu byw'n annibynnol. Mae hyn oherwydd bod gyda nhw salwch neu anaf hir-dymor (corfforol neu feddyliol), anabledd a gaiff ei ddiffinio yn Neddf Cydraddoldeb 2010, yn cael eu heffeithio gan gamddefnydd sylwedd, neu ag anghenion sy'n ymwneud â henoed.  </w:t>
      </w:r>
    </w:p>
    <w:p w14:paraId="5E1BA563" w14:textId="77777777" w:rsidR="00E82A22" w:rsidRPr="008D3E11" w:rsidRDefault="00E82A22">
      <w:pPr>
        <w:pStyle w:val="BodyText"/>
      </w:pPr>
    </w:p>
    <w:p w14:paraId="65A4A79F" w14:textId="77777777" w:rsidR="00686A95" w:rsidRPr="008D3E11" w:rsidRDefault="00A80904">
      <w:pPr>
        <w:pStyle w:val="BodyText"/>
        <w:spacing w:before="1"/>
        <w:ind w:left="820" w:right="1345"/>
      </w:pPr>
      <w:r w:rsidRPr="008D3E11">
        <w:rPr>
          <w:bdr w:val="nil"/>
          <w:lang w:val="cy-GB"/>
        </w:rPr>
        <w:t xml:space="preserve">Gall dibynyddion gweithiwr gynnwys: </w:t>
      </w:r>
    </w:p>
    <w:p w14:paraId="78BF64BC" w14:textId="77777777" w:rsidR="00686A95" w:rsidRPr="008D3E11" w:rsidRDefault="00686A95">
      <w:pPr>
        <w:pStyle w:val="BodyText"/>
        <w:spacing w:before="1"/>
        <w:ind w:left="820" w:right="1345"/>
      </w:pPr>
    </w:p>
    <w:p w14:paraId="618888AA" w14:textId="77777777" w:rsidR="00686A95" w:rsidRPr="008D3E11" w:rsidRDefault="00A80904" w:rsidP="00686A95">
      <w:pPr>
        <w:pStyle w:val="BodyText"/>
        <w:numPr>
          <w:ilvl w:val="0"/>
          <w:numId w:val="4"/>
        </w:numPr>
        <w:spacing w:before="1"/>
        <w:ind w:right="1345"/>
      </w:pPr>
      <w:r w:rsidRPr="008D3E11">
        <w:rPr>
          <w:bdr w:val="nil"/>
          <w:lang w:val="cy-GB"/>
        </w:rPr>
        <w:t xml:space="preserve">Y gŵr, gwraig, partner sifil neu bartner, </w:t>
      </w:r>
    </w:p>
    <w:p w14:paraId="4DEFD213" w14:textId="77777777" w:rsidR="00686A95" w:rsidRPr="008D3E11" w:rsidRDefault="00A80904" w:rsidP="00686A95">
      <w:pPr>
        <w:pStyle w:val="BodyText"/>
        <w:numPr>
          <w:ilvl w:val="0"/>
          <w:numId w:val="4"/>
        </w:numPr>
        <w:spacing w:before="1"/>
        <w:ind w:right="1345"/>
      </w:pPr>
      <w:r w:rsidRPr="008D3E11">
        <w:rPr>
          <w:bdr w:val="nil"/>
          <w:lang w:val="cy-GB"/>
        </w:rPr>
        <w:t>Y plentyn,</w:t>
      </w:r>
    </w:p>
    <w:p w14:paraId="045B0776" w14:textId="77777777" w:rsidR="00686A95" w:rsidRPr="008D3E11" w:rsidRDefault="00A80904" w:rsidP="00686A95">
      <w:pPr>
        <w:pStyle w:val="BodyText"/>
        <w:numPr>
          <w:ilvl w:val="0"/>
          <w:numId w:val="4"/>
        </w:numPr>
        <w:spacing w:before="1"/>
        <w:ind w:right="1345"/>
      </w:pPr>
      <w:r w:rsidRPr="008D3E11">
        <w:rPr>
          <w:bdr w:val="nil"/>
          <w:lang w:val="cy-GB"/>
        </w:rPr>
        <w:t xml:space="preserve">Rhiant, </w:t>
      </w:r>
    </w:p>
    <w:p w14:paraId="3339E434" w14:textId="77777777" w:rsidR="00DB38E0" w:rsidRPr="008D3E11" w:rsidRDefault="00A80904" w:rsidP="00686A95">
      <w:pPr>
        <w:pStyle w:val="BodyText"/>
        <w:numPr>
          <w:ilvl w:val="0"/>
          <w:numId w:val="4"/>
        </w:numPr>
        <w:spacing w:before="1"/>
        <w:ind w:right="1345"/>
      </w:pPr>
      <w:r w:rsidRPr="008D3E11">
        <w:rPr>
          <w:bdr w:val="nil"/>
          <w:lang w:val="cy-GB"/>
        </w:rPr>
        <w:t>Person sy’n byw ar eu haelwyd (nid tenantiaid), lletywyr neu weithwyr),</w:t>
      </w:r>
    </w:p>
    <w:p w14:paraId="4EF46A6B" w14:textId="77777777" w:rsidR="00DB38E0" w:rsidRPr="008D3E11" w:rsidRDefault="00A80904" w:rsidP="00686A95">
      <w:pPr>
        <w:pStyle w:val="BodyText"/>
        <w:numPr>
          <w:ilvl w:val="0"/>
          <w:numId w:val="4"/>
        </w:numPr>
        <w:spacing w:before="1"/>
        <w:ind w:right="1345"/>
      </w:pPr>
      <w:r w:rsidRPr="008D3E11">
        <w:rPr>
          <w:bdr w:val="nil"/>
          <w:lang w:val="cy-GB"/>
        </w:rPr>
        <w:t>Person sy'n dibynnu arnyn nhw am ofal, megis cymydog oedrannus.</w:t>
      </w:r>
    </w:p>
    <w:p w14:paraId="11A3684F" w14:textId="77777777" w:rsidR="00C0617F" w:rsidRPr="008D3E11" w:rsidRDefault="00C0617F" w:rsidP="00DB38E0">
      <w:pPr>
        <w:pStyle w:val="BodyText"/>
        <w:spacing w:before="1"/>
        <w:ind w:left="1180" w:right="1345"/>
      </w:pPr>
    </w:p>
    <w:p w14:paraId="44E56595" w14:textId="77777777" w:rsidR="003F6CE9" w:rsidRPr="008D3E11" w:rsidRDefault="00A80904">
      <w:pPr>
        <w:pStyle w:val="BodyText"/>
        <w:ind w:left="820"/>
      </w:pPr>
      <w:r w:rsidRPr="008D3E11">
        <w:rPr>
          <w:bdr w:val="nil"/>
          <w:lang w:val="cy-GB"/>
        </w:rPr>
        <w:t>Mae enghreifftiau o bryd y gallai gweithiwr ddefnyddio absenoldeb at ddibenion rhoi gofal yn cynnwys;</w:t>
      </w:r>
    </w:p>
    <w:p w14:paraId="2F76D887" w14:textId="77777777" w:rsidR="003F6CE9" w:rsidRPr="008D3E11" w:rsidRDefault="003F6CE9">
      <w:pPr>
        <w:pStyle w:val="BodyText"/>
        <w:ind w:left="820"/>
      </w:pPr>
    </w:p>
    <w:p w14:paraId="7D5D6CE2" w14:textId="77777777" w:rsidR="003F6CE9" w:rsidRPr="008D3E11" w:rsidRDefault="00A80904" w:rsidP="003F6CE9">
      <w:pPr>
        <w:pStyle w:val="BodyText"/>
        <w:numPr>
          <w:ilvl w:val="0"/>
          <w:numId w:val="4"/>
        </w:numPr>
      </w:pPr>
      <w:r w:rsidRPr="008D3E11">
        <w:rPr>
          <w:bdr w:val="nil"/>
          <w:lang w:val="cy-GB"/>
        </w:rPr>
        <w:t xml:space="preserve">Mynd ag plentyn anabl i apwyntiad ysbyty, </w:t>
      </w:r>
    </w:p>
    <w:p w14:paraId="04272300" w14:textId="77777777" w:rsidR="003F6CE9" w:rsidRPr="008D3E11" w:rsidRDefault="00A80904" w:rsidP="003F6CE9">
      <w:pPr>
        <w:pStyle w:val="BodyText"/>
        <w:numPr>
          <w:ilvl w:val="0"/>
          <w:numId w:val="4"/>
        </w:numPr>
      </w:pPr>
      <w:r w:rsidRPr="008D3E11">
        <w:rPr>
          <w:bdr w:val="nil"/>
          <w:lang w:val="cy-GB"/>
        </w:rPr>
        <w:t>Symud rhiant sydd â dementia, i gartref gofal,</w:t>
      </w:r>
    </w:p>
    <w:p w14:paraId="6C766514" w14:textId="77777777" w:rsidR="003F6CE9" w:rsidRPr="008D3E11" w:rsidRDefault="00A80904" w:rsidP="003F6CE9">
      <w:pPr>
        <w:pStyle w:val="BodyText"/>
        <w:numPr>
          <w:ilvl w:val="0"/>
          <w:numId w:val="4"/>
        </w:numPr>
      </w:pPr>
      <w:r w:rsidRPr="008D3E11">
        <w:rPr>
          <w:bdr w:val="nil"/>
          <w:lang w:val="cy-GB"/>
        </w:rPr>
        <w:t xml:space="preserve">Mynd gyda dibynnydd sy'n gaeth i'r tŷ ar daith am y diwrnod </w:t>
      </w:r>
    </w:p>
    <w:p w14:paraId="1510A54E" w14:textId="77777777" w:rsidR="003F6CE9" w:rsidRPr="008D3E11" w:rsidRDefault="00A80904" w:rsidP="003F6CE9">
      <w:pPr>
        <w:pStyle w:val="BodyText"/>
        <w:numPr>
          <w:ilvl w:val="0"/>
          <w:numId w:val="4"/>
        </w:numPr>
      </w:pPr>
      <w:r w:rsidRPr="008D3E11">
        <w:rPr>
          <w:bdr w:val="nil"/>
          <w:lang w:val="cy-GB"/>
        </w:rPr>
        <w:t>Darparu prydau a chwmni i gymydog oedrannus tra bod eu prif gynhaliwr yn absennol gyda gwaith am y diwrnod.</w:t>
      </w:r>
    </w:p>
    <w:p w14:paraId="3AA270B0" w14:textId="77777777" w:rsidR="00E82A22" w:rsidRDefault="00E82A22">
      <w:pPr>
        <w:rPr>
          <w:rFonts w:ascii="Symbol" w:hAnsi="Symbol"/>
          <w:sz w:val="24"/>
        </w:rPr>
        <w:sectPr w:rsidR="00E82A22">
          <w:pgSz w:w="11910" w:h="16840"/>
          <w:pgMar w:top="1360" w:right="220" w:bottom="980" w:left="1340" w:header="0" w:footer="782" w:gutter="0"/>
          <w:cols w:space="720"/>
        </w:sectPr>
      </w:pPr>
    </w:p>
    <w:p w14:paraId="04C9D121" w14:textId="77777777" w:rsidR="00E82A22" w:rsidRDefault="00A80904">
      <w:pPr>
        <w:pStyle w:val="BodyText"/>
        <w:spacing w:before="67"/>
        <w:ind w:left="820" w:right="1666"/>
      </w:pPr>
      <w:r>
        <w:rPr>
          <w:bdr w:val="nil"/>
          <w:lang w:val="cy-GB"/>
        </w:rPr>
        <w:lastRenderedPageBreak/>
        <w:t>Does dim hawl</w:t>
      </w:r>
      <w:r>
        <w:rPr>
          <w:u w:val="single"/>
          <w:bdr w:val="nil"/>
          <w:lang w:val="cy-GB"/>
        </w:rPr>
        <w:t xml:space="preserve"> cymryd absenoldeb â thâl i gynhalwyr ar gyfer amgylchiadau sydd eisoes wedi'u cynnwys gan drefniadau absenoldeb eraill, gan gynnwys:</w:t>
      </w:r>
    </w:p>
    <w:p w14:paraId="4D689383" w14:textId="77777777" w:rsidR="00E82A22" w:rsidRDefault="00A80904">
      <w:pPr>
        <w:pStyle w:val="ListParagraph"/>
        <w:numPr>
          <w:ilvl w:val="1"/>
          <w:numId w:val="2"/>
        </w:numPr>
        <w:tabs>
          <w:tab w:val="left" w:pos="1180"/>
          <w:tab w:val="left" w:pos="1181"/>
        </w:tabs>
        <w:spacing w:before="61"/>
        <w:ind w:left="1180" w:hanging="361"/>
        <w:rPr>
          <w:rFonts w:ascii="Symbol" w:hAnsi="Symbol"/>
          <w:sz w:val="24"/>
        </w:rPr>
      </w:pPr>
      <w:r>
        <w:rPr>
          <w:sz w:val="24"/>
          <w:szCs w:val="24"/>
          <w:bdr w:val="nil"/>
          <w:lang w:val="cy-GB"/>
        </w:rPr>
        <w:t>argyfyngau</w:t>
      </w:r>
    </w:p>
    <w:p w14:paraId="3FEFEF18" w14:textId="77777777" w:rsidR="00E82A22" w:rsidRDefault="00A80904">
      <w:pPr>
        <w:pStyle w:val="ListParagraph"/>
        <w:numPr>
          <w:ilvl w:val="1"/>
          <w:numId w:val="2"/>
        </w:numPr>
        <w:tabs>
          <w:tab w:val="left" w:pos="1180"/>
          <w:tab w:val="left" w:pos="1181"/>
        </w:tabs>
        <w:spacing w:before="58"/>
        <w:ind w:left="1180" w:hanging="361"/>
        <w:rPr>
          <w:rFonts w:ascii="Symbol" w:hAnsi="Symbol"/>
          <w:sz w:val="24"/>
        </w:rPr>
      </w:pPr>
      <w:r>
        <w:rPr>
          <w:sz w:val="24"/>
          <w:szCs w:val="24"/>
          <w:bdr w:val="nil"/>
          <w:lang w:val="cy-GB"/>
        </w:rPr>
        <w:t>mynd ar wyliau</w:t>
      </w:r>
    </w:p>
    <w:p w14:paraId="72B431C6" w14:textId="77777777" w:rsidR="00E82A22" w:rsidRDefault="00A80904">
      <w:pPr>
        <w:pStyle w:val="ListParagraph"/>
        <w:numPr>
          <w:ilvl w:val="1"/>
          <w:numId w:val="2"/>
        </w:numPr>
        <w:tabs>
          <w:tab w:val="left" w:pos="1180"/>
          <w:tab w:val="left" w:pos="1181"/>
        </w:tabs>
        <w:spacing w:before="57"/>
        <w:ind w:left="1180" w:hanging="361"/>
        <w:rPr>
          <w:rFonts w:ascii="Symbol" w:hAnsi="Symbol"/>
          <w:sz w:val="24"/>
        </w:rPr>
      </w:pPr>
      <w:r>
        <w:rPr>
          <w:sz w:val="24"/>
          <w:szCs w:val="24"/>
          <w:bdr w:val="nil"/>
          <w:lang w:val="cy-GB"/>
        </w:rPr>
        <w:t xml:space="preserve">salwch ysgafn (e.e. annwyd cyffredin) </w:t>
      </w:r>
    </w:p>
    <w:p w14:paraId="05E672C4" w14:textId="77777777" w:rsidR="00E82A22" w:rsidRDefault="00A80904">
      <w:pPr>
        <w:pStyle w:val="ListParagraph"/>
        <w:numPr>
          <w:ilvl w:val="1"/>
          <w:numId w:val="2"/>
        </w:numPr>
        <w:tabs>
          <w:tab w:val="left" w:pos="1180"/>
          <w:tab w:val="left" w:pos="1181"/>
        </w:tabs>
        <w:spacing w:before="59"/>
        <w:ind w:left="1180" w:right="1236" w:hanging="360"/>
        <w:rPr>
          <w:rFonts w:ascii="Symbol" w:hAnsi="Symbol"/>
          <w:sz w:val="24"/>
        </w:rPr>
      </w:pPr>
      <w:r>
        <w:rPr>
          <w:sz w:val="24"/>
          <w:szCs w:val="24"/>
          <w:bdr w:val="nil"/>
          <w:lang w:val="cy-GB"/>
        </w:rPr>
        <w:t xml:space="preserve">gofal plant (ac eithrio sefyllfaoedd pan fo'r plentyn ag anabledd neu anghenion gofal tymor hir, ac mae'r gweithgaredd gofal yn un o'r rhai sydd wedi'u rhestru uchod).  </w:t>
      </w:r>
    </w:p>
    <w:p w14:paraId="74CD8A2A" w14:textId="77777777" w:rsidR="00E82A22" w:rsidRDefault="00A80904">
      <w:pPr>
        <w:pStyle w:val="ListParagraph"/>
        <w:numPr>
          <w:ilvl w:val="1"/>
          <w:numId w:val="2"/>
        </w:numPr>
        <w:tabs>
          <w:tab w:val="left" w:pos="1180"/>
          <w:tab w:val="left" w:pos="1181"/>
        </w:tabs>
        <w:spacing w:before="58"/>
        <w:ind w:left="1180" w:hanging="361"/>
        <w:rPr>
          <w:rFonts w:ascii="Symbol" w:hAnsi="Symbol"/>
          <w:sz w:val="24"/>
        </w:rPr>
      </w:pPr>
      <w:r>
        <w:rPr>
          <w:sz w:val="24"/>
          <w:szCs w:val="24"/>
          <w:bdr w:val="nil"/>
          <w:lang w:val="cy-GB"/>
        </w:rPr>
        <w:t>profedigaeth</w:t>
      </w:r>
    </w:p>
    <w:p w14:paraId="0C3A599C" w14:textId="77777777" w:rsidR="00E82A22" w:rsidRDefault="00E82A22">
      <w:pPr>
        <w:pStyle w:val="BodyText"/>
        <w:spacing w:before="1"/>
        <w:rPr>
          <w:sz w:val="29"/>
        </w:rPr>
      </w:pPr>
    </w:p>
    <w:p w14:paraId="358C5BF6" w14:textId="77777777" w:rsidR="00E82A22" w:rsidRDefault="00A80904">
      <w:pPr>
        <w:pStyle w:val="BodyText"/>
        <w:spacing w:before="1"/>
        <w:ind w:left="820" w:right="1304"/>
      </w:pPr>
      <w:r>
        <w:rPr>
          <w:bdr w:val="nil"/>
          <w:lang w:val="cy-GB"/>
        </w:rPr>
        <w:t>Mae disgwyliad mai'r gweithiwr sy'n gwneud cais am absenoldeb yw'r unig berson sydd ar gael i roi'r ddarpariaeth sydd wedi'i rhestru uchod y tro yma.</w:t>
      </w:r>
    </w:p>
    <w:p w14:paraId="64B0BF3C" w14:textId="77777777" w:rsidR="00E82A22" w:rsidRDefault="00E82A22">
      <w:pPr>
        <w:pStyle w:val="BodyText"/>
      </w:pPr>
    </w:p>
    <w:p w14:paraId="6BA55CF3" w14:textId="77777777" w:rsidR="00E82A22" w:rsidRDefault="00A80904">
      <w:pPr>
        <w:pStyle w:val="BodyText"/>
        <w:ind w:left="820" w:right="1531"/>
        <w:rPr>
          <w:color w:val="FF0000"/>
        </w:rPr>
      </w:pPr>
      <w:r>
        <w:rPr>
          <w:bdr w:val="nil"/>
          <w:lang w:val="cy-GB"/>
        </w:rPr>
        <w:t xml:space="preserve">Rhaid i bob cais am absenoldeb â thâl i gynhalwyr gael ei gymeradwyo gan y rheolwr llinell cyn i'r cynhaliwr gymryd y diwrnod hynny i ffwrdd o'r gwaith. </w:t>
      </w:r>
      <w:r>
        <w:rPr>
          <w:b/>
          <w:bCs/>
          <w:bdr w:val="nil"/>
          <w:lang w:val="cy-GB"/>
        </w:rPr>
        <w:t>Rhaid</w:t>
      </w:r>
      <w:r>
        <w:rPr>
          <w:bdr w:val="nil"/>
          <w:lang w:val="cy-GB"/>
        </w:rPr>
        <w:t xml:space="preserve"> cymeradwyo ceisiadau ymlaen llaw. Bydd y gymeradwyaeth yn ddarostyngedig i ofynion y gwasanaeth (dylid sicrhau cael awdurdodiad drwy ddefnyddio'r Cais am Ganiatâd absenoldeb yn Atodiad 1).  </w:t>
      </w:r>
    </w:p>
    <w:p w14:paraId="41EBD5A8" w14:textId="77777777" w:rsidR="00FB2279" w:rsidRPr="00FB2279" w:rsidRDefault="00FB2279">
      <w:pPr>
        <w:pStyle w:val="BodyText"/>
        <w:ind w:left="820" w:right="1531"/>
        <w:rPr>
          <w:color w:val="FF0000"/>
        </w:rPr>
      </w:pPr>
    </w:p>
    <w:p w14:paraId="0F705FC8" w14:textId="77777777" w:rsidR="00E82A22" w:rsidRDefault="00A80904">
      <w:pPr>
        <w:pStyle w:val="BodyText"/>
        <w:ind w:left="820" w:right="1305"/>
      </w:pPr>
      <w:r>
        <w:rPr>
          <w:bdr w:val="nil"/>
          <w:lang w:val="cy-GB"/>
        </w:rPr>
        <w:t xml:space="preserve">Os ydy anghenion y person maen nhw'n gofalu </w:t>
      </w:r>
      <w:proofErr w:type="spellStart"/>
      <w:r>
        <w:rPr>
          <w:bdr w:val="nil"/>
          <w:lang w:val="cy-GB"/>
        </w:rPr>
        <w:t>amdano'n</w:t>
      </w:r>
      <w:proofErr w:type="spellEnd"/>
      <w:r>
        <w:rPr>
          <w:bdr w:val="nil"/>
          <w:lang w:val="cy-GB"/>
        </w:rPr>
        <w:t xml:space="preserve"> golygu fod angen i weithiwr gael absenoldeb i gynhalwyr ar fyr rybudd, a bod angen dyddiau </w:t>
      </w:r>
      <w:r>
        <w:rPr>
          <w:u w:val="single"/>
          <w:bdr w:val="nil"/>
          <w:lang w:val="cy-GB"/>
        </w:rPr>
        <w:t>olynol</w:t>
      </w:r>
      <w:r>
        <w:rPr>
          <w:bdr w:val="nil"/>
          <w:lang w:val="cy-GB"/>
        </w:rPr>
        <w:t xml:space="preserve"> i wneud trefniadau yn unol â hynny, rhaid gwneud cais am absenoldeb â thâl i gynhalwyr yn hytrach na chais am absenoldeb mewn argyfwng. Yn yr achos yma, byddai'r broses ar gyfer gwneud cais am absenoldeb mewn argyfwng yn cael ei ganiatáu. </w:t>
      </w:r>
    </w:p>
    <w:p w14:paraId="651735A6" w14:textId="77777777" w:rsidR="00E82A22" w:rsidRDefault="00E82A22">
      <w:pPr>
        <w:pStyle w:val="BodyText"/>
        <w:spacing w:before="9"/>
        <w:rPr>
          <w:sz w:val="23"/>
        </w:rPr>
      </w:pPr>
    </w:p>
    <w:p w14:paraId="467211C6" w14:textId="77777777" w:rsidR="00E82A22" w:rsidRPr="008D3E11" w:rsidRDefault="00A80904">
      <w:pPr>
        <w:pStyle w:val="BodyText"/>
        <w:spacing w:before="1"/>
        <w:ind w:left="820" w:right="1305"/>
      </w:pPr>
      <w:r>
        <w:rPr>
          <w:b/>
          <w:bCs/>
          <w:bdr w:val="nil"/>
          <w:lang w:val="cy-GB"/>
        </w:rPr>
        <w:t>Does dim hawl</w:t>
      </w:r>
      <w:r>
        <w:rPr>
          <w:bdr w:val="nil"/>
          <w:lang w:val="cy-GB"/>
        </w:rPr>
        <w:t xml:space="preserve"> gan reolwyr i ofyn ar lafar nac yn ysgrifenedig am fanylion personol y person sy'n derbyn gofal.  Serch hynny, bydd raid darparu manylion rhesymol a chyfraneddol ynghylch perthynas y gweithiwr a'r person sy'n derbyn gofal, a pha weithgareddau bydd yn cael eu gwneud yn ystod y diwrnod o absenoldeb â thâl i gynhalwyr. Dylai'r rheswm yma gael ei gofnodi o dan "Rheswm dros y cais am ganiatâd absenoldeb"  yn yr adran Gwneud Cais am Ganiatâd Absenoldeb. Rhaid dilyn yr un drefn ar gyfer mathau eraill o absenoldeb. Rhaid i'r rheolwr gofnodi absenoldeb y gweithiwr.   </w:t>
      </w:r>
      <w:r w:rsidRPr="008D3E11">
        <w:rPr>
          <w:bdr w:val="nil"/>
          <w:lang w:val="cy-GB"/>
        </w:rPr>
        <w:t>Does dim rhaid i weithwyr gyflwyno eu cais yn ysgrifenedig am Absenoldeb i Gynhalwyr, ond mae angen yr isafswm rhybudd fel a ganlyn.</w:t>
      </w:r>
    </w:p>
    <w:p w14:paraId="2120A50F" w14:textId="77777777" w:rsidR="00216FFE" w:rsidRPr="008D3E11" w:rsidRDefault="00216FFE">
      <w:pPr>
        <w:pStyle w:val="BodyText"/>
        <w:spacing w:before="1"/>
        <w:ind w:left="820" w:right="1305"/>
      </w:pPr>
    </w:p>
    <w:tbl>
      <w:tblPr>
        <w:tblStyle w:val="TableGrid"/>
        <w:tblW w:w="0" w:type="auto"/>
        <w:tblInd w:w="820" w:type="dxa"/>
        <w:tblLook w:val="04A0" w:firstRow="1" w:lastRow="0" w:firstColumn="1" w:lastColumn="0" w:noHBand="0" w:noVBand="1"/>
      </w:tblPr>
      <w:tblGrid>
        <w:gridCol w:w="4593"/>
        <w:gridCol w:w="4577"/>
      </w:tblGrid>
      <w:tr w:rsidR="008D3E11" w:rsidRPr="008D3E11" w14:paraId="404C4C7E" w14:textId="77777777" w:rsidTr="00216FFE">
        <w:tc>
          <w:tcPr>
            <w:tcW w:w="4593" w:type="dxa"/>
          </w:tcPr>
          <w:p w14:paraId="7C68F8E7" w14:textId="77777777" w:rsidR="00216FFE" w:rsidRPr="008D3E11" w:rsidRDefault="00A80904">
            <w:pPr>
              <w:pStyle w:val="BodyText"/>
              <w:spacing w:before="1"/>
              <w:ind w:right="1305"/>
            </w:pPr>
            <w:r w:rsidRPr="008D3E11">
              <w:rPr>
                <w:bdr w:val="nil"/>
                <w:lang w:val="cy-GB"/>
              </w:rPr>
              <w:t>Nifer y dyddiau sydd eu hangen</w:t>
            </w:r>
          </w:p>
        </w:tc>
        <w:tc>
          <w:tcPr>
            <w:tcW w:w="4577" w:type="dxa"/>
          </w:tcPr>
          <w:p w14:paraId="6221A88E" w14:textId="77777777" w:rsidR="00216FFE" w:rsidRPr="008D3E11" w:rsidRDefault="00A80904">
            <w:pPr>
              <w:pStyle w:val="BodyText"/>
              <w:spacing w:before="1"/>
              <w:ind w:right="1305"/>
            </w:pPr>
            <w:r w:rsidRPr="008D3E11">
              <w:rPr>
                <w:bdr w:val="nil"/>
                <w:lang w:val="cy-GB"/>
              </w:rPr>
              <w:t>Isafswm y rhybudd sydd ei hangen</w:t>
            </w:r>
          </w:p>
        </w:tc>
      </w:tr>
      <w:tr w:rsidR="008D3E11" w:rsidRPr="008D3E11" w14:paraId="6060D19F" w14:textId="77777777" w:rsidTr="00216FFE">
        <w:tc>
          <w:tcPr>
            <w:tcW w:w="4593" w:type="dxa"/>
          </w:tcPr>
          <w:p w14:paraId="4A1F4FBF" w14:textId="77777777" w:rsidR="00216FFE" w:rsidRPr="008D3E11" w:rsidRDefault="00A80904">
            <w:pPr>
              <w:pStyle w:val="BodyText"/>
              <w:spacing w:before="1"/>
              <w:ind w:right="1305"/>
            </w:pPr>
            <w:r w:rsidRPr="008D3E11">
              <w:rPr>
                <w:bdr w:val="nil"/>
                <w:lang w:val="cy-GB"/>
              </w:rPr>
              <w:t xml:space="preserve">Hanner diwrnod i 1 diwrnod </w:t>
            </w:r>
          </w:p>
        </w:tc>
        <w:tc>
          <w:tcPr>
            <w:tcW w:w="4577" w:type="dxa"/>
          </w:tcPr>
          <w:p w14:paraId="2E43214A" w14:textId="77777777" w:rsidR="00216FFE" w:rsidRPr="008D3E11" w:rsidRDefault="00A80904">
            <w:pPr>
              <w:pStyle w:val="BodyText"/>
              <w:spacing w:before="1"/>
              <w:ind w:right="1305"/>
            </w:pPr>
            <w:r w:rsidRPr="008D3E11">
              <w:rPr>
                <w:bdr w:val="nil"/>
                <w:lang w:val="cy-GB"/>
              </w:rPr>
              <w:t>3 diwrnod o rybudd</w:t>
            </w:r>
          </w:p>
        </w:tc>
      </w:tr>
      <w:tr w:rsidR="008D3E11" w:rsidRPr="008D3E11" w14:paraId="387BEC54" w14:textId="77777777" w:rsidTr="00216FFE">
        <w:tc>
          <w:tcPr>
            <w:tcW w:w="4593" w:type="dxa"/>
          </w:tcPr>
          <w:p w14:paraId="7D56B45F" w14:textId="77777777" w:rsidR="00216FFE" w:rsidRPr="008D3E11" w:rsidRDefault="00A80904">
            <w:pPr>
              <w:pStyle w:val="BodyText"/>
              <w:spacing w:before="1"/>
              <w:ind w:right="1305"/>
            </w:pPr>
            <w:r w:rsidRPr="008D3E11">
              <w:rPr>
                <w:bdr w:val="nil"/>
                <w:lang w:val="cy-GB"/>
              </w:rPr>
              <w:t>1.5 diwrnod i 2 ddiwrnod</w:t>
            </w:r>
          </w:p>
        </w:tc>
        <w:tc>
          <w:tcPr>
            <w:tcW w:w="4577" w:type="dxa"/>
          </w:tcPr>
          <w:p w14:paraId="0252AB22" w14:textId="77777777" w:rsidR="00216FFE" w:rsidRPr="008D3E11" w:rsidRDefault="00A80904">
            <w:pPr>
              <w:pStyle w:val="BodyText"/>
              <w:spacing w:before="1"/>
              <w:ind w:right="1305"/>
            </w:pPr>
            <w:r w:rsidRPr="008D3E11">
              <w:rPr>
                <w:bdr w:val="nil"/>
                <w:lang w:val="cy-GB"/>
              </w:rPr>
              <w:t xml:space="preserve">4 diwrnod o rybudd </w:t>
            </w:r>
          </w:p>
        </w:tc>
      </w:tr>
      <w:tr w:rsidR="008D3E11" w:rsidRPr="008D3E11" w14:paraId="02332E19" w14:textId="77777777" w:rsidTr="00216FFE">
        <w:tc>
          <w:tcPr>
            <w:tcW w:w="4593" w:type="dxa"/>
          </w:tcPr>
          <w:p w14:paraId="0526161B" w14:textId="77777777" w:rsidR="00216FFE" w:rsidRPr="008D3E11" w:rsidRDefault="00A80904">
            <w:pPr>
              <w:pStyle w:val="BodyText"/>
              <w:spacing w:before="1"/>
              <w:ind w:right="1305"/>
            </w:pPr>
            <w:r w:rsidRPr="008D3E11">
              <w:rPr>
                <w:bdr w:val="nil"/>
                <w:lang w:val="cy-GB"/>
              </w:rPr>
              <w:t>2.5 diwrnod i 3 diwrnod</w:t>
            </w:r>
          </w:p>
        </w:tc>
        <w:tc>
          <w:tcPr>
            <w:tcW w:w="4577" w:type="dxa"/>
          </w:tcPr>
          <w:p w14:paraId="212ACE25" w14:textId="77777777" w:rsidR="00216FFE" w:rsidRPr="008D3E11" w:rsidRDefault="00A80904">
            <w:pPr>
              <w:pStyle w:val="BodyText"/>
              <w:spacing w:before="1"/>
              <w:ind w:right="1305"/>
            </w:pPr>
            <w:r w:rsidRPr="008D3E11">
              <w:rPr>
                <w:bdr w:val="nil"/>
                <w:lang w:val="cy-GB"/>
              </w:rPr>
              <w:t xml:space="preserve">6 diwrnod o rybudd </w:t>
            </w:r>
          </w:p>
        </w:tc>
      </w:tr>
      <w:tr w:rsidR="008D3E11" w:rsidRPr="008D3E11" w14:paraId="5F5E9751" w14:textId="77777777" w:rsidTr="00216FFE">
        <w:tc>
          <w:tcPr>
            <w:tcW w:w="4593" w:type="dxa"/>
          </w:tcPr>
          <w:p w14:paraId="007C2198" w14:textId="77777777" w:rsidR="00216FFE" w:rsidRPr="008D3E11" w:rsidRDefault="00A80904">
            <w:pPr>
              <w:pStyle w:val="BodyText"/>
              <w:spacing w:before="1"/>
              <w:ind w:right="1305"/>
            </w:pPr>
            <w:r w:rsidRPr="008D3E11">
              <w:rPr>
                <w:bdr w:val="nil"/>
                <w:lang w:val="cy-GB"/>
              </w:rPr>
              <w:t>3.5 diwrnod i 4 diwrnod</w:t>
            </w:r>
          </w:p>
        </w:tc>
        <w:tc>
          <w:tcPr>
            <w:tcW w:w="4577" w:type="dxa"/>
          </w:tcPr>
          <w:p w14:paraId="352173A7" w14:textId="77777777" w:rsidR="00216FFE" w:rsidRPr="008D3E11" w:rsidRDefault="00A80904">
            <w:pPr>
              <w:pStyle w:val="BodyText"/>
              <w:spacing w:before="1"/>
              <w:ind w:right="1305"/>
            </w:pPr>
            <w:r w:rsidRPr="008D3E11">
              <w:rPr>
                <w:bdr w:val="nil"/>
                <w:lang w:val="cy-GB"/>
              </w:rPr>
              <w:t xml:space="preserve">8 diwrnod o rybudd </w:t>
            </w:r>
          </w:p>
        </w:tc>
      </w:tr>
      <w:tr w:rsidR="00C64892" w:rsidRPr="008D3E11" w14:paraId="698D5E31" w14:textId="77777777" w:rsidTr="00216FFE">
        <w:tc>
          <w:tcPr>
            <w:tcW w:w="4593" w:type="dxa"/>
          </w:tcPr>
          <w:p w14:paraId="4ADFDA53" w14:textId="77777777" w:rsidR="00216FFE" w:rsidRPr="008D3E11" w:rsidRDefault="00A80904">
            <w:pPr>
              <w:pStyle w:val="BodyText"/>
              <w:spacing w:before="1"/>
              <w:ind w:right="1305"/>
            </w:pPr>
            <w:r w:rsidRPr="008D3E11">
              <w:rPr>
                <w:bdr w:val="nil"/>
                <w:lang w:val="cy-GB"/>
              </w:rPr>
              <w:t>4.5 diwrnod i 5 diwrnod</w:t>
            </w:r>
          </w:p>
        </w:tc>
        <w:tc>
          <w:tcPr>
            <w:tcW w:w="4577" w:type="dxa"/>
          </w:tcPr>
          <w:p w14:paraId="08C786DC" w14:textId="77777777" w:rsidR="00216FFE" w:rsidRPr="008D3E11" w:rsidRDefault="00A80904">
            <w:pPr>
              <w:pStyle w:val="BodyText"/>
              <w:spacing w:before="1"/>
              <w:ind w:right="1305"/>
            </w:pPr>
            <w:r w:rsidRPr="008D3E11">
              <w:rPr>
                <w:bdr w:val="nil"/>
                <w:lang w:val="cy-GB"/>
              </w:rPr>
              <w:t xml:space="preserve">10 diwrnod o rybudd </w:t>
            </w:r>
          </w:p>
        </w:tc>
      </w:tr>
    </w:tbl>
    <w:p w14:paraId="6F636772" w14:textId="77777777" w:rsidR="00216FFE" w:rsidRPr="008D3E11" w:rsidRDefault="00216FFE">
      <w:pPr>
        <w:pStyle w:val="BodyText"/>
        <w:spacing w:before="1"/>
        <w:ind w:left="820" w:right="1305"/>
      </w:pPr>
    </w:p>
    <w:p w14:paraId="538484F6" w14:textId="77777777" w:rsidR="00E82A22" w:rsidRPr="008D3E11" w:rsidRDefault="00A80904">
      <w:pPr>
        <w:pStyle w:val="BodyText"/>
        <w:ind w:left="820" w:right="1385"/>
      </w:pPr>
      <w:r w:rsidRPr="008D3E11">
        <w:rPr>
          <w:bdr w:val="nil"/>
          <w:lang w:val="cy-GB"/>
        </w:rPr>
        <w:t xml:space="preserve">Os bydd gan y rheolwr llinell unrhyw bryderon mewn perthynas ag </w:t>
      </w:r>
      <w:r w:rsidRPr="008D3E11">
        <w:rPr>
          <w:bdr w:val="nil"/>
          <w:lang w:val="cy-GB"/>
        </w:rPr>
        <w:lastRenderedPageBreak/>
        <w:t>absenoldeb â thâl i gynhalwyr, rydyn ni'n ei annog i geisio arweiniad gan ei Swyddog Adnoddau Dynol priodol.</w:t>
      </w:r>
    </w:p>
    <w:p w14:paraId="1DEDB7A6" w14:textId="77777777" w:rsidR="00216FFE" w:rsidRPr="008D3E11" w:rsidRDefault="00216FFE">
      <w:pPr>
        <w:pStyle w:val="BodyText"/>
        <w:ind w:left="820" w:right="1385"/>
      </w:pPr>
    </w:p>
    <w:p w14:paraId="43AB0C75" w14:textId="77777777" w:rsidR="003B38D8" w:rsidRPr="008D3E11" w:rsidRDefault="00A80904">
      <w:pPr>
        <w:pStyle w:val="BodyText"/>
        <w:ind w:left="820" w:right="1385"/>
      </w:pPr>
      <w:r w:rsidRPr="008D3E11">
        <w:rPr>
          <w:bdr w:val="nil"/>
          <w:lang w:val="cy-GB"/>
        </w:rPr>
        <w:t xml:space="preserve">Sylwch:  Chaiff cyflogwyr ddim gwrthod cais gweithiwr am absenoldeb i gynhaliwr ond byddai hawl gofyn i'r gweithiwr ei gymryd ar adeg wahanol pe byddai’r absenoldeb yn amharu’n ddifrifol ar y gwasanaeth.  Os oes angen gohirio’r absenoldeb, dylai’r rheolwr gytuno ar ddyddiad arall o fewn mis i’r dyddiad y gofynnwyd </w:t>
      </w:r>
      <w:proofErr w:type="spellStart"/>
      <w:r w:rsidRPr="008D3E11">
        <w:rPr>
          <w:bdr w:val="nil"/>
          <w:lang w:val="cy-GB"/>
        </w:rPr>
        <w:t>amdano’n</w:t>
      </w:r>
      <w:proofErr w:type="spellEnd"/>
      <w:r w:rsidRPr="008D3E11">
        <w:rPr>
          <w:bdr w:val="nil"/>
          <w:lang w:val="cy-GB"/>
        </w:rPr>
        <w:t xml:space="preserve"> wreiddiol.   </w:t>
      </w:r>
    </w:p>
    <w:p w14:paraId="1409C457" w14:textId="77777777" w:rsidR="003B38D8" w:rsidRPr="008D3E11" w:rsidRDefault="003B38D8">
      <w:pPr>
        <w:pStyle w:val="BodyText"/>
        <w:ind w:left="820" w:right="1385"/>
      </w:pPr>
    </w:p>
    <w:p w14:paraId="55BDFD4B" w14:textId="77777777" w:rsidR="00216FFE" w:rsidRPr="008D3E11" w:rsidRDefault="00A80904">
      <w:pPr>
        <w:pStyle w:val="BodyText"/>
        <w:ind w:left="820" w:right="1385"/>
      </w:pPr>
      <w:r w:rsidRPr="008D3E11">
        <w:rPr>
          <w:bdr w:val="nil"/>
          <w:lang w:val="cy-GB"/>
        </w:rPr>
        <w:t>Dylai’r rheolwr hefyd esbonio pam mae angen gohirio’r absenoldeb a rhaid iddo wneud hyn o fewn 7 diwrnod i’r cais, neu cyn i’r absenoldeb ddechrau, pa un bynnag sydd gynharaf.</w:t>
      </w:r>
    </w:p>
    <w:p w14:paraId="74AB0F38" w14:textId="77777777" w:rsidR="003B38D8" w:rsidRPr="008D3E11" w:rsidRDefault="003B38D8">
      <w:pPr>
        <w:pStyle w:val="BodyText"/>
        <w:ind w:left="820" w:right="1385"/>
      </w:pPr>
    </w:p>
    <w:p w14:paraId="6173C38A" w14:textId="77777777" w:rsidR="003B38D8" w:rsidRPr="008D3E11" w:rsidRDefault="00A80904">
      <w:pPr>
        <w:pStyle w:val="BodyText"/>
        <w:ind w:left="820" w:right="1385"/>
      </w:pPr>
      <w:r w:rsidRPr="008D3E11">
        <w:rPr>
          <w:bdr w:val="nil"/>
          <w:lang w:val="cy-GB"/>
        </w:rPr>
        <w:t>Os oes angen i weithiwr ganslo ei gais am absenoldeb i gynhaliwr, dylen nhw wneud hyn cyn gynted â phosibl.</w:t>
      </w:r>
    </w:p>
    <w:p w14:paraId="31216A10" w14:textId="77777777" w:rsidR="00E82A22" w:rsidRPr="008D3E11" w:rsidRDefault="00E82A22">
      <w:pPr>
        <w:pStyle w:val="BodyText"/>
        <w:rPr>
          <w:sz w:val="26"/>
        </w:rPr>
      </w:pPr>
    </w:p>
    <w:p w14:paraId="69EEB4FD" w14:textId="77777777" w:rsidR="00E82A22" w:rsidRPr="008D3E11" w:rsidRDefault="00E82A22">
      <w:pPr>
        <w:pStyle w:val="BodyText"/>
        <w:rPr>
          <w:sz w:val="22"/>
        </w:rPr>
      </w:pPr>
    </w:p>
    <w:p w14:paraId="05A22B33" w14:textId="77777777" w:rsidR="00DC5239" w:rsidRPr="00ED0C0E" w:rsidRDefault="00A80904">
      <w:pPr>
        <w:pStyle w:val="Heading1"/>
        <w:numPr>
          <w:ilvl w:val="0"/>
          <w:numId w:val="2"/>
        </w:numPr>
        <w:tabs>
          <w:tab w:val="left" w:pos="820"/>
          <w:tab w:val="left" w:pos="821"/>
        </w:tabs>
        <w:ind w:hanging="721"/>
      </w:pPr>
      <w:r>
        <w:rPr>
          <w:u w:val="thick"/>
          <w:bdr w:val="nil"/>
          <w:lang w:val="cy-GB"/>
        </w:rPr>
        <w:t>ABSENOLDEB SY'N GYFEILLGAR I RIENI MAETH</w:t>
      </w:r>
    </w:p>
    <w:p w14:paraId="395FFC79" w14:textId="77777777" w:rsidR="00DC5239" w:rsidRPr="00ED0C0E" w:rsidRDefault="00DC5239" w:rsidP="00DC5239">
      <w:pPr>
        <w:pStyle w:val="Heading1"/>
        <w:tabs>
          <w:tab w:val="left" w:pos="820"/>
          <w:tab w:val="left" w:pos="821"/>
        </w:tabs>
        <w:ind w:firstLine="0"/>
      </w:pPr>
    </w:p>
    <w:p w14:paraId="32658998" w14:textId="77777777" w:rsidR="00DC5239" w:rsidRPr="00ED0C0E" w:rsidRDefault="00A80904" w:rsidP="00DC5239">
      <w:pPr>
        <w:ind w:left="720" w:right="1278"/>
        <w:jc w:val="both"/>
        <w:rPr>
          <w:sz w:val="24"/>
          <w:szCs w:val="24"/>
        </w:rPr>
      </w:pPr>
      <w:r>
        <w:rPr>
          <w:sz w:val="24"/>
          <w:szCs w:val="24"/>
          <w:bdr w:val="nil"/>
          <w:lang w:val="cy-GB"/>
        </w:rPr>
        <w:t>Mae Cyngor Rhondda Cynon Taf yn cefnogi nod Maethu Cymru, cydweithrediad o bob un o’r 22 o wasanaethau maethu awdurdodau lleol, i gynyddu nifer y rhieni maeth ledled Cymru ac annog pob rhiant maeth lleol i ystyried maethu gyda charfan eu hawdurdod lleol. Mae Cyngor Rhondda Cynon Taf yn cydnabod ei ymrwymiad i gefnogi unrhyw weithiwr sy'n gwneud cais i ddod yn riant maeth neu sy'n rhiant maeth ar hyn o bryd trwy ddarparu amser i ffwrdd o'r gwaith lle bo angen. Rydyn ni'n cydnabod ac yn gwerthfawrogi’r cyfraniad y mae rhieni maeth yn ei wneud i fywydau plant a phobl ifanc mewn gofal. Rydyn ni'n deall y bydd angen rhywfaint o hyblygrwydd ar rieni maeth yn eu trefniadau gwaith er mwyn iddyn nhw allu diwallu anghenion eu plentyn neu berson ifanc maeth.</w:t>
      </w:r>
    </w:p>
    <w:p w14:paraId="7C5C6BAD" w14:textId="77777777" w:rsidR="00DC5239" w:rsidRPr="00ED0C0E" w:rsidRDefault="00DC5239" w:rsidP="00DC5239">
      <w:pPr>
        <w:ind w:left="720" w:right="1278"/>
        <w:jc w:val="both"/>
        <w:rPr>
          <w:rFonts w:eastAsia="Times New Roman"/>
          <w:sz w:val="24"/>
          <w:szCs w:val="24"/>
        </w:rPr>
      </w:pPr>
    </w:p>
    <w:p w14:paraId="009BB56D" w14:textId="77777777" w:rsidR="00DB3C9A" w:rsidRPr="00ED0C0E" w:rsidRDefault="00A80904" w:rsidP="00DB3C9A">
      <w:pPr>
        <w:ind w:left="720" w:right="1278"/>
        <w:jc w:val="both"/>
        <w:rPr>
          <w:sz w:val="24"/>
          <w:szCs w:val="24"/>
        </w:rPr>
      </w:pPr>
      <w:r>
        <w:rPr>
          <w:sz w:val="24"/>
          <w:szCs w:val="24"/>
          <w:bdr w:val="nil"/>
          <w:lang w:val="cy-GB"/>
        </w:rPr>
        <w:t>Gall unrhyw un o weithwyr Cyngor Rhondda Cynon Taf sy'n gwneud cais i ddod yn rhiant maeth cymeradwy neu sydd eisoes yn rhiant maeth cymeradwy gael hyd at 5 diwrnod o 'absenoldeb i riant maeth' gyda thâl (</w:t>
      </w:r>
      <w:proofErr w:type="spellStart"/>
      <w:r>
        <w:rPr>
          <w:sz w:val="24"/>
          <w:szCs w:val="24"/>
          <w:bdr w:val="nil"/>
          <w:lang w:val="cy-GB"/>
        </w:rPr>
        <w:t>pro</w:t>
      </w:r>
      <w:proofErr w:type="spellEnd"/>
      <w:r>
        <w:rPr>
          <w:sz w:val="24"/>
          <w:szCs w:val="24"/>
          <w:bdr w:val="nil"/>
          <w:lang w:val="cy-GB"/>
        </w:rPr>
        <w:t xml:space="preserve"> </w:t>
      </w:r>
      <w:proofErr w:type="spellStart"/>
      <w:r>
        <w:rPr>
          <w:sz w:val="24"/>
          <w:szCs w:val="24"/>
          <w:bdr w:val="nil"/>
          <w:lang w:val="cy-GB"/>
        </w:rPr>
        <w:t>rata</w:t>
      </w:r>
      <w:proofErr w:type="spellEnd"/>
      <w:r>
        <w:rPr>
          <w:sz w:val="24"/>
          <w:szCs w:val="24"/>
          <w:bdr w:val="nil"/>
          <w:lang w:val="cy-GB"/>
        </w:rPr>
        <w:t xml:space="preserve"> ar gyfer gweithwyr rhan amser) i fynychu hyfforddiant cyn cymeradwyo, ymweliadau asesu cartref, mynychu panel maeth fel rhan o'r broses baratoi ac asesu, mynychu cyfarfodydd, hyfforddiant neu ymateb i anghenion plentyn.</w:t>
      </w:r>
    </w:p>
    <w:p w14:paraId="708BC786" w14:textId="77777777" w:rsidR="00DB3C9A" w:rsidRPr="00ED0C0E" w:rsidRDefault="00DB3C9A" w:rsidP="00DB3C9A">
      <w:pPr>
        <w:ind w:left="720" w:right="1278"/>
        <w:jc w:val="both"/>
        <w:rPr>
          <w:sz w:val="24"/>
          <w:szCs w:val="24"/>
        </w:rPr>
      </w:pPr>
    </w:p>
    <w:p w14:paraId="3D7250F9" w14:textId="77777777" w:rsidR="00DB3C9A" w:rsidRPr="00ED0C0E" w:rsidRDefault="00A80904" w:rsidP="00DB3C9A">
      <w:pPr>
        <w:ind w:left="720" w:right="1278"/>
        <w:jc w:val="both"/>
        <w:rPr>
          <w:rFonts w:eastAsia="Times New Roman"/>
          <w:sz w:val="24"/>
          <w:szCs w:val="24"/>
        </w:rPr>
      </w:pPr>
      <w:r>
        <w:rPr>
          <w:sz w:val="24"/>
          <w:szCs w:val="24"/>
          <w:bdr w:val="nil"/>
          <w:lang w:val="cy-GB"/>
        </w:rPr>
        <w:t xml:space="preserve">Mae modd cymryd y dyddiau yma'n olynol, neu ar wahân. Mae modd i weithwyr gyflwyno cais am hyd at 5 diwrnod o absenoldeb â thâl dros gyfnod treigl o 12 mis, gan ddechrau gyda dyddiad y cais cyntaf. Does dim hawl tynnu llai na hanner dydd o hawl Absenoldeb Cyfeillgar i Rieni Maeth i absenoldeb â thâl ar unrhyw un adeg. Pan ofynnir am fwy nag uchafswm yr hawl i wyliau â thâl, dylai’r aelod o staff drafod â’i reolwr llinell opsiynau eraill sydd ar gael megis gwyliau blynyddol, oriau hyblyg, amser i ffwrdd yn lle hynny, hyblygrwydd yn ei batrwm sifft ac ati. </w:t>
      </w:r>
    </w:p>
    <w:p w14:paraId="6599380C" w14:textId="77777777" w:rsidR="00DB3C9A" w:rsidRPr="00ED0C0E" w:rsidRDefault="00DB3C9A" w:rsidP="00DB3C9A">
      <w:pPr>
        <w:ind w:left="720" w:right="1278"/>
        <w:jc w:val="both"/>
        <w:rPr>
          <w:rFonts w:eastAsia="Times New Roman"/>
          <w:sz w:val="24"/>
          <w:szCs w:val="24"/>
        </w:rPr>
      </w:pPr>
    </w:p>
    <w:p w14:paraId="42080B29" w14:textId="77777777" w:rsidR="00DB3C9A" w:rsidRPr="00ED0C0E" w:rsidRDefault="00A80904" w:rsidP="00DB3C9A">
      <w:pPr>
        <w:ind w:left="720" w:right="1278"/>
        <w:jc w:val="both"/>
        <w:rPr>
          <w:rFonts w:eastAsia="Times New Roman"/>
          <w:sz w:val="24"/>
          <w:szCs w:val="24"/>
        </w:rPr>
      </w:pPr>
      <w:r>
        <w:rPr>
          <w:sz w:val="24"/>
          <w:szCs w:val="24"/>
          <w:bdr w:val="nil"/>
          <w:lang w:val="cy-GB"/>
        </w:rPr>
        <w:t>Lle mae cwpl yn gwneud cais i ddod yn rhieni maeth, a'r ddau yn weithwyr y Cyngor, bydd yr hawl i wyliau yn berthnasol i bob partner.</w:t>
      </w:r>
    </w:p>
    <w:p w14:paraId="49A105D3" w14:textId="77777777" w:rsidR="00DB3C9A" w:rsidRPr="00ED0C0E" w:rsidRDefault="00DB3C9A" w:rsidP="00DB3C9A">
      <w:pPr>
        <w:ind w:left="720" w:right="1278"/>
        <w:jc w:val="both"/>
        <w:rPr>
          <w:rFonts w:eastAsia="Times New Roman"/>
          <w:sz w:val="24"/>
          <w:szCs w:val="24"/>
        </w:rPr>
      </w:pPr>
    </w:p>
    <w:p w14:paraId="41695900" w14:textId="77777777" w:rsidR="00DB3C9A" w:rsidRPr="00ED0C0E" w:rsidRDefault="00A80904" w:rsidP="00DB3C9A">
      <w:pPr>
        <w:adjustRightInd w:val="0"/>
        <w:ind w:left="720" w:right="1278"/>
        <w:jc w:val="both"/>
        <w:rPr>
          <w:sz w:val="24"/>
          <w:szCs w:val="24"/>
        </w:rPr>
      </w:pPr>
      <w:r>
        <w:rPr>
          <w:sz w:val="24"/>
          <w:szCs w:val="24"/>
          <w:bdr w:val="nil"/>
          <w:lang w:val="cy-GB"/>
        </w:rPr>
        <w:t xml:space="preserve">Rhaid i weithwyr sy’n dymuno cymryd gwyliau yn unol â'r polisi yma gyflwyno </w:t>
      </w:r>
      <w:r>
        <w:rPr>
          <w:sz w:val="24"/>
          <w:szCs w:val="24"/>
          <w:bdr w:val="nil"/>
          <w:lang w:val="cy-GB"/>
        </w:rPr>
        <w:lastRenderedPageBreak/>
        <w:t xml:space="preserve">tystiolaeth ysgrifenedig i’w rheolwr i ddangos eu bod yn rhieni maeth cymeradwy neu’n gwneud cais i ddod yn rhieni maeth.  Dylid cofnodi absenoldeb awdurdodedig yn y sgrin absenoldeb yn iTrent, o dan y tab 'Paid </w:t>
      </w:r>
      <w:proofErr w:type="spellStart"/>
      <w:r>
        <w:rPr>
          <w:sz w:val="24"/>
          <w:szCs w:val="24"/>
          <w:bdr w:val="nil"/>
          <w:lang w:val="cy-GB"/>
        </w:rPr>
        <w:t>Leave</w:t>
      </w:r>
      <w:proofErr w:type="spellEnd"/>
      <w:r>
        <w:rPr>
          <w:sz w:val="24"/>
          <w:szCs w:val="24"/>
          <w:bdr w:val="nil"/>
          <w:lang w:val="cy-GB"/>
        </w:rPr>
        <w:t xml:space="preserve">'. Bydd rheolwyr yn cymeradwyo'r gwyliau yn ôl ei ddoethineb, gan ystyried amgylchiadau unigol pob achos a gofynion gweithredol y busnes.  Anogir aelodau staff i roi cymaint o rybudd â phosibl i'w rheolwr wrth wneud cais am absenoldeb rhieni maeth.   Wrth gydnabod y gall sefyllfaoedd brys godi, gallai methu â rhoi digon o rybudd am resymau eraill arwain at beidio â chymeradwyo'r absenoldeb. </w:t>
      </w:r>
    </w:p>
    <w:p w14:paraId="01883DAE" w14:textId="77777777" w:rsidR="00DB3C9A" w:rsidRPr="00ED0C0E" w:rsidRDefault="00DB3C9A" w:rsidP="00DB3C9A">
      <w:pPr>
        <w:adjustRightInd w:val="0"/>
        <w:ind w:left="720" w:right="1278"/>
        <w:jc w:val="both"/>
        <w:rPr>
          <w:sz w:val="24"/>
          <w:szCs w:val="24"/>
        </w:rPr>
      </w:pPr>
    </w:p>
    <w:p w14:paraId="62B2E62B" w14:textId="77777777" w:rsidR="00DB3C9A" w:rsidRPr="008D0CDD" w:rsidRDefault="00A80904" w:rsidP="00DB3C9A">
      <w:pPr>
        <w:shd w:val="clear" w:color="auto" w:fill="FFFFFF"/>
        <w:ind w:left="720" w:right="1278"/>
        <w:rPr>
          <w:sz w:val="24"/>
          <w:szCs w:val="24"/>
        </w:rPr>
      </w:pPr>
      <w:r>
        <w:rPr>
          <w:sz w:val="24"/>
          <w:szCs w:val="24"/>
          <w:bdr w:val="nil"/>
          <w:lang w:val="cy-GB"/>
        </w:rPr>
        <w:t xml:space="preserve">Dylai Rheolwyr Llinell siarad â Charfan Maethu'r Cyngor, Maethu Cymru Rhondda Cynon Taf am unrhyw gyngor ar sut i gefnogi staff gyda'u hymrwymiad maethu. </w:t>
      </w:r>
    </w:p>
    <w:p w14:paraId="0434F50A" w14:textId="77777777" w:rsidR="00DB3C9A" w:rsidRPr="008D0CDD" w:rsidRDefault="00DB3C9A" w:rsidP="00DB3C9A">
      <w:pPr>
        <w:adjustRightInd w:val="0"/>
        <w:ind w:left="720" w:right="1278"/>
        <w:jc w:val="both"/>
        <w:rPr>
          <w:sz w:val="24"/>
          <w:szCs w:val="24"/>
        </w:rPr>
      </w:pPr>
    </w:p>
    <w:p w14:paraId="7EA93168" w14:textId="77777777" w:rsidR="00DC5239" w:rsidRPr="00DC5239" w:rsidRDefault="00DC5239" w:rsidP="00DB3C9A">
      <w:pPr>
        <w:pStyle w:val="Heading1"/>
        <w:tabs>
          <w:tab w:val="left" w:pos="820"/>
          <w:tab w:val="left" w:pos="821"/>
        </w:tabs>
        <w:ind w:left="0" w:firstLine="0"/>
      </w:pPr>
    </w:p>
    <w:p w14:paraId="3BD96C80" w14:textId="77777777" w:rsidR="00E82A22" w:rsidRDefault="00A80904">
      <w:pPr>
        <w:pStyle w:val="Heading1"/>
        <w:numPr>
          <w:ilvl w:val="0"/>
          <w:numId w:val="2"/>
        </w:numPr>
        <w:tabs>
          <w:tab w:val="left" w:pos="820"/>
          <w:tab w:val="left" w:pos="821"/>
        </w:tabs>
        <w:ind w:hanging="721"/>
      </w:pPr>
      <w:r>
        <w:rPr>
          <w:u w:val="thick"/>
          <w:bdr w:val="nil"/>
          <w:lang w:val="cy-GB"/>
        </w:rPr>
        <w:t>ABSENOLDEB OHERWYDD PROFEDIGAETH</w:t>
      </w:r>
    </w:p>
    <w:p w14:paraId="1F243EF2" w14:textId="77777777" w:rsidR="00E82A22" w:rsidRDefault="00E82A22">
      <w:pPr>
        <w:pStyle w:val="BodyText"/>
        <w:rPr>
          <w:b/>
          <w:sz w:val="16"/>
        </w:rPr>
      </w:pPr>
    </w:p>
    <w:p w14:paraId="4C8F9897" w14:textId="77777777" w:rsidR="00E82A22" w:rsidRDefault="00A80904">
      <w:pPr>
        <w:pStyle w:val="BodyText"/>
        <w:spacing w:before="92"/>
        <w:ind w:left="820" w:right="1266"/>
      </w:pPr>
      <w:r>
        <w:rPr>
          <w:bdr w:val="nil"/>
          <w:lang w:val="cy-GB"/>
        </w:rPr>
        <w:t xml:space="preserve">Pan fydd priod neu bartner sifil gweithiwr yn marw, neu ei bartner (o wahanol ryw neu o'r un rhyw), ei riant, ei </w:t>
      </w:r>
      <w:proofErr w:type="spellStart"/>
      <w:r>
        <w:rPr>
          <w:bdr w:val="nil"/>
          <w:lang w:val="cy-GB"/>
        </w:rPr>
        <w:t>lysriant</w:t>
      </w:r>
      <w:proofErr w:type="spellEnd"/>
      <w:r>
        <w:rPr>
          <w:bdr w:val="nil"/>
          <w:lang w:val="cy-GB"/>
        </w:rPr>
        <w:t xml:space="preserve">, ei blant, ei lysblant, ei ŵyr/wyres (os y gweithiwr yw'r prif warcheidwad), yna, caiff gymryd </w:t>
      </w:r>
      <w:r>
        <w:rPr>
          <w:u w:val="single"/>
          <w:bdr w:val="nil"/>
          <w:lang w:val="cy-GB"/>
        </w:rPr>
        <w:t>absenoldeb oherwydd profedigaeth â chyflog</w:t>
      </w:r>
      <w:r>
        <w:rPr>
          <w:bdr w:val="nil"/>
          <w:lang w:val="cy-GB"/>
        </w:rPr>
        <w:t xml:space="preserve"> o ddiwrnod y farwolaeth hyd at ddiwrnod yr angladd i wneud trefniadau ar gyfer hynny.</w:t>
      </w:r>
    </w:p>
    <w:p w14:paraId="3BDDA80E" w14:textId="77777777" w:rsidR="00E82A22" w:rsidRDefault="00E82A22">
      <w:pPr>
        <w:pStyle w:val="BodyText"/>
        <w:spacing w:before="1"/>
      </w:pPr>
    </w:p>
    <w:p w14:paraId="4184FAB3" w14:textId="77777777" w:rsidR="00E82A22" w:rsidRDefault="00A80904">
      <w:pPr>
        <w:pStyle w:val="BodyText"/>
        <w:ind w:left="820" w:right="1412"/>
      </w:pPr>
      <w:r>
        <w:rPr>
          <w:bdr w:val="nil"/>
          <w:lang w:val="cy-GB"/>
        </w:rPr>
        <w:t>Mewn amgylchiadau penodol, mae'n bosibl y bydd gweithiwr yn gyfrifol am drefnu angladd unigolyn sydd ddim yn rhiant, yn bartner neu'n blentyn iddo. Mewn amgylchiadau o'r fath, gall absenoldeb â thâl gael ei ganiatáu o ddiwrnod y farwolaeth hyd at ddiwrnod yr angladd.</w:t>
      </w:r>
    </w:p>
    <w:p w14:paraId="25928829" w14:textId="77777777" w:rsidR="00E82A22" w:rsidRDefault="00E82A22"/>
    <w:p w14:paraId="017E4C4A" w14:textId="77777777" w:rsidR="00E82A22" w:rsidRDefault="00A80904" w:rsidP="00DB3C9A">
      <w:pPr>
        <w:pStyle w:val="BodyText"/>
        <w:spacing w:before="67"/>
        <w:ind w:left="720" w:right="1385"/>
      </w:pPr>
      <w:r>
        <w:rPr>
          <w:bdr w:val="nil"/>
          <w:lang w:val="cy-GB"/>
        </w:rPr>
        <w:t>Dylai'r gweithiwr drafod y sefyllfa gyda'i reolwr llinell a chytuno ar nifer y diwrnodau absenoldeb oherwydd profedigaeth sydd eu hangen. Bydd y rheolwr llinell wedyn yn cadarnhau sawl diwrnod o absenoldeb sy'n ofynnol mewn ysgrifen.</w:t>
      </w:r>
    </w:p>
    <w:p w14:paraId="6541599E" w14:textId="77777777" w:rsidR="00E82A22" w:rsidRDefault="00E82A22">
      <w:pPr>
        <w:pStyle w:val="BodyText"/>
      </w:pPr>
    </w:p>
    <w:p w14:paraId="1717FF15" w14:textId="77777777" w:rsidR="00E82A22" w:rsidRDefault="00A80904">
      <w:pPr>
        <w:pStyle w:val="BodyText"/>
        <w:ind w:left="808" w:right="1917"/>
      </w:pPr>
      <w:r>
        <w:rPr>
          <w:bdr w:val="nil"/>
          <w:lang w:val="cy-GB"/>
        </w:rPr>
        <w:t xml:space="preserve">Yn achos marwolaeth perthnasau eraill, efallai bydd gan weithwyr yr hawl i gymryd absenoldeb â chyflog oherwydd profedigaeth ar gyfer diwrnod yr angladd. Bydd rheolwyr llinell yn ystyried pob achos yn unigol. </w:t>
      </w:r>
    </w:p>
    <w:p w14:paraId="0EA1912A" w14:textId="77777777" w:rsidR="00E82A22" w:rsidRDefault="00A80904">
      <w:pPr>
        <w:pStyle w:val="BodyText"/>
        <w:ind w:left="808" w:right="1317"/>
      </w:pPr>
      <w:r>
        <w:rPr>
          <w:bdr w:val="nil"/>
          <w:lang w:val="cy-GB"/>
        </w:rPr>
        <w:t xml:space="preserve">Mae'r Cyngor yn gwerthfawrogi y gall marwolaeth aelod o'r teulu gael cryn effaith ar weithiwr ac yn cydnabod y gall absenoldeb ychwanegol di-dâl gael ei ganiatáu. Dylai'r gweithiwr gyflwyno cais am absenoldeb di-dâl i'w Gyfarwyddwr Gwasanaeth. </w:t>
      </w:r>
    </w:p>
    <w:p w14:paraId="674AA523" w14:textId="77777777" w:rsidR="00E82A22" w:rsidRDefault="00E82A22">
      <w:pPr>
        <w:pStyle w:val="BodyText"/>
        <w:rPr>
          <w:sz w:val="26"/>
        </w:rPr>
      </w:pPr>
    </w:p>
    <w:p w14:paraId="35AE285A" w14:textId="77777777" w:rsidR="00E82A22" w:rsidRDefault="00E82A22">
      <w:pPr>
        <w:pStyle w:val="BodyText"/>
        <w:spacing w:before="1"/>
        <w:rPr>
          <w:sz w:val="22"/>
        </w:rPr>
      </w:pPr>
    </w:p>
    <w:p w14:paraId="754EC91A" w14:textId="77777777" w:rsidR="00E82A22" w:rsidRDefault="00A80904">
      <w:pPr>
        <w:pStyle w:val="Heading1"/>
        <w:numPr>
          <w:ilvl w:val="0"/>
          <w:numId w:val="2"/>
        </w:numPr>
        <w:tabs>
          <w:tab w:val="left" w:pos="820"/>
          <w:tab w:val="left" w:pos="821"/>
        </w:tabs>
        <w:ind w:hanging="721"/>
      </w:pPr>
      <w:bookmarkStart w:id="3" w:name="_bookmark4"/>
      <w:bookmarkEnd w:id="3"/>
      <w:r>
        <w:rPr>
          <w:u w:val="thick"/>
          <w:bdr w:val="nil"/>
          <w:lang w:val="cy-GB"/>
        </w:rPr>
        <w:t xml:space="preserve">ABSENOLDEB OHERWYDD PROFEDIGAETH I RIENI </w:t>
      </w:r>
    </w:p>
    <w:p w14:paraId="6A85E46D" w14:textId="77777777" w:rsidR="00E82A22" w:rsidRDefault="00E82A22">
      <w:pPr>
        <w:pStyle w:val="BodyText"/>
        <w:rPr>
          <w:b/>
          <w:sz w:val="16"/>
        </w:rPr>
      </w:pPr>
    </w:p>
    <w:p w14:paraId="2D991EB6" w14:textId="77777777" w:rsidR="00E82A22" w:rsidRDefault="00A80904">
      <w:pPr>
        <w:pStyle w:val="BodyText"/>
        <w:spacing w:before="92"/>
        <w:ind w:left="820" w:right="1238"/>
      </w:pPr>
      <w:r>
        <w:rPr>
          <w:bdr w:val="nil"/>
          <w:lang w:val="cy-GB"/>
        </w:rPr>
        <w:t>Os bydd gweithiwr yn profi marwolaeth plentyn, yna mae gan bob gweithiwr, waeth beth yw hyd ei wasanaeth, hawl i bythefnos o Absenoldeb oherwydd Profedigaeth os yw'r plentyn yn marw ar neu ar ôl 6</w:t>
      </w:r>
      <w:r>
        <w:rPr>
          <w:sz w:val="16"/>
          <w:szCs w:val="16"/>
          <w:bdr w:val="nil"/>
          <w:lang w:val="cy-GB"/>
        </w:rPr>
        <w:t xml:space="preserve"> </w:t>
      </w:r>
      <w:r>
        <w:rPr>
          <w:bdr w:val="nil"/>
          <w:lang w:val="cy-GB"/>
        </w:rPr>
        <w:t>Ebrill 2020.  Pwrpas yr absenoldeb yma yw caniatáu i rieni gymryd amser i ffwrdd o'r gwaith pan fydd ei angen arnyn nhw fwyaf. Mae modd cymryd y bythefnos yma unrhyw bryd o fewn 56 wythnos o farwolaeth y plentyn.</w:t>
      </w:r>
    </w:p>
    <w:p w14:paraId="663C0248" w14:textId="77777777" w:rsidR="00E82A22" w:rsidRDefault="00E82A22">
      <w:pPr>
        <w:pStyle w:val="BodyText"/>
        <w:spacing w:before="7"/>
        <w:rPr>
          <w:sz w:val="23"/>
        </w:rPr>
      </w:pPr>
    </w:p>
    <w:p w14:paraId="27308004" w14:textId="77777777" w:rsidR="00E82A22" w:rsidRDefault="00A80904">
      <w:pPr>
        <w:pStyle w:val="BodyText"/>
        <w:ind w:left="820" w:right="1705"/>
      </w:pPr>
      <w:r>
        <w:rPr>
          <w:bdr w:val="nil"/>
          <w:lang w:val="cy-GB"/>
        </w:rPr>
        <w:lastRenderedPageBreak/>
        <w:t xml:space="preserve">Os yw gweithiwr yn colli mwy nag un plentyn, bydd ganddo hawl i Absenoldeb oherwydd Profedigaeth ar gyfer pob plentyn. </w:t>
      </w:r>
    </w:p>
    <w:p w14:paraId="0AABD699" w14:textId="77777777" w:rsidR="00E82A22" w:rsidRDefault="00E82A22">
      <w:pPr>
        <w:pStyle w:val="BodyText"/>
      </w:pPr>
    </w:p>
    <w:p w14:paraId="7D546772" w14:textId="77777777" w:rsidR="00E82A22" w:rsidRDefault="00A80904">
      <w:pPr>
        <w:pStyle w:val="BodyText"/>
        <w:ind w:left="820" w:right="1480"/>
        <w:jc w:val="both"/>
      </w:pPr>
      <w:r>
        <w:rPr>
          <w:bdr w:val="nil"/>
          <w:lang w:val="cy-GB"/>
        </w:rPr>
        <w:t xml:space="preserve">Diffiniad rhiant yw unrhyw weithiwr sy'n rhieni naturiol, rhieni sy'n mabwysiadu, </w:t>
      </w:r>
      <w:proofErr w:type="spellStart"/>
      <w:r>
        <w:rPr>
          <w:bdr w:val="nil"/>
          <w:lang w:val="cy-GB"/>
        </w:rPr>
        <w:t>llysrieni</w:t>
      </w:r>
      <w:proofErr w:type="spellEnd"/>
      <w:r>
        <w:rPr>
          <w:bdr w:val="nil"/>
          <w:lang w:val="cy-GB"/>
        </w:rPr>
        <w:t xml:space="preserve"> ac eraill sydd â rôl ofalgar "tebyg i riant" ar gyfer y plentyn dan 18 oed sy'n marw. </w:t>
      </w:r>
    </w:p>
    <w:p w14:paraId="2A1185A3" w14:textId="77777777" w:rsidR="00E82A22" w:rsidRDefault="00E82A22">
      <w:pPr>
        <w:pStyle w:val="BodyText"/>
      </w:pPr>
    </w:p>
    <w:p w14:paraId="7D40968D" w14:textId="77777777" w:rsidR="00E82A22" w:rsidRDefault="00A80904">
      <w:pPr>
        <w:pStyle w:val="BodyText"/>
        <w:ind w:left="820" w:right="1512"/>
        <w:jc w:val="both"/>
      </w:pPr>
      <w:r>
        <w:rPr>
          <w:bdr w:val="nil"/>
          <w:lang w:val="cy-GB"/>
        </w:rPr>
        <w:t>Rhaid cymryd y cyfnod yma o absenoldeb fesul wythnos - mae modd cymryd pythefnos gyfan ar yr un pryd, neu rannu'r bythefnos a chael wythnos i ffwrdd ar y tro.</w:t>
      </w:r>
    </w:p>
    <w:p w14:paraId="31DCA558" w14:textId="77777777" w:rsidR="00E82A22" w:rsidRDefault="00E82A22">
      <w:pPr>
        <w:pStyle w:val="BodyText"/>
        <w:spacing w:before="3"/>
      </w:pPr>
    </w:p>
    <w:p w14:paraId="78C00033" w14:textId="77777777" w:rsidR="00E82A22" w:rsidRDefault="00A80904">
      <w:pPr>
        <w:pStyle w:val="BodyText"/>
        <w:ind w:left="820" w:right="1691"/>
      </w:pPr>
      <w:r>
        <w:rPr>
          <w:bdr w:val="nil"/>
          <w:lang w:val="cy-GB"/>
        </w:rPr>
        <w:t>Mae'r gofynion o ran rhoi rhybudd ynghylch manteisio ar yr absenoldeb yn wahanol, gan ddibynnu ar pryd mae'r gweithiwr eisiau cymryd yr absenoldeb:</w:t>
      </w:r>
    </w:p>
    <w:p w14:paraId="78D49F8E" w14:textId="77777777" w:rsidR="00E82A22" w:rsidRDefault="00E82A22">
      <w:pPr>
        <w:pStyle w:val="BodyText"/>
        <w:spacing w:before="5"/>
      </w:pPr>
    </w:p>
    <w:p w14:paraId="0FFA14AF" w14:textId="77777777" w:rsidR="00E82A22" w:rsidRDefault="00A80904">
      <w:pPr>
        <w:pStyle w:val="ListParagraph"/>
        <w:numPr>
          <w:ilvl w:val="1"/>
          <w:numId w:val="2"/>
        </w:numPr>
        <w:tabs>
          <w:tab w:val="left" w:pos="1367"/>
          <w:tab w:val="left" w:pos="1368"/>
        </w:tabs>
        <w:ind w:right="1404"/>
        <w:rPr>
          <w:rFonts w:ascii="Symbol" w:hAnsi="Symbol"/>
          <w:sz w:val="20"/>
        </w:rPr>
      </w:pPr>
      <w:r>
        <w:rPr>
          <w:sz w:val="24"/>
          <w:szCs w:val="24"/>
          <w:bdr w:val="nil"/>
          <w:lang w:val="cy-GB"/>
        </w:rPr>
        <w:t>Os yw'n dewis cymryd yr absenoldeb cyn pen 56 diwrnod ar ôl marwolaeth y plentyn, neu ei eni'n farw, does dim angen rhoi rhybudd ymlaen llaw.  Mae angen i'r gweithiwr roi gwybod i'w gyflogwr ei fod yn cymryd absenoldeb oherwydd profedigaeth i rieni.</w:t>
      </w:r>
    </w:p>
    <w:p w14:paraId="07F82810" w14:textId="77777777" w:rsidR="00E82A22" w:rsidRDefault="00A80904">
      <w:pPr>
        <w:pStyle w:val="ListParagraph"/>
        <w:numPr>
          <w:ilvl w:val="1"/>
          <w:numId w:val="2"/>
        </w:numPr>
        <w:tabs>
          <w:tab w:val="left" w:pos="1367"/>
          <w:tab w:val="left" w:pos="1368"/>
        </w:tabs>
        <w:spacing w:before="60"/>
        <w:ind w:right="1428"/>
        <w:rPr>
          <w:rFonts w:ascii="Symbol" w:hAnsi="Symbol"/>
          <w:sz w:val="20"/>
        </w:rPr>
      </w:pPr>
      <w:r>
        <w:rPr>
          <w:sz w:val="24"/>
          <w:szCs w:val="24"/>
          <w:bdr w:val="nil"/>
          <w:lang w:val="cy-GB"/>
        </w:rPr>
        <w:t xml:space="preserve">Os yw'n cymryd yr absenoldeb ar ôl y cyfnod cychwynnol o 56 diwrnod, yna rhaid i'r gweithiwr roi wythnos o rybudd i'w gyflogwr ei fod yn bwriadu cymryd absenoldeb oherwydd profedigaeth i rieni (mae hyn wythnos cyn diwrnod cyntaf yr absenoldeb y bwriedir ei gymryd). </w:t>
      </w:r>
    </w:p>
    <w:p w14:paraId="5625A0EA" w14:textId="77777777" w:rsidR="00E82A22" w:rsidRDefault="00E82A22">
      <w:pPr>
        <w:rPr>
          <w:rFonts w:ascii="Symbol" w:hAnsi="Symbol"/>
          <w:sz w:val="20"/>
        </w:rPr>
      </w:pPr>
    </w:p>
    <w:p w14:paraId="7C9B0633" w14:textId="77777777" w:rsidR="00E82A22" w:rsidRDefault="00A80904" w:rsidP="00DB3C9A">
      <w:pPr>
        <w:pStyle w:val="BodyText"/>
        <w:spacing w:before="67"/>
        <w:ind w:left="720" w:right="1147"/>
      </w:pPr>
      <w:r>
        <w:rPr>
          <w:bdr w:val="nil"/>
          <w:lang w:val="cy-GB"/>
        </w:rPr>
        <w:t>Os yw'n cymryd yr absenoldeb ar ôl 56 diwrnod, rhaid i'r gweithiwr roi gwybod i'w reolwr am y canlynol:</w:t>
      </w:r>
    </w:p>
    <w:p w14:paraId="6249C085" w14:textId="77777777" w:rsidR="00E82A22" w:rsidRDefault="00E82A22">
      <w:pPr>
        <w:pStyle w:val="BodyText"/>
        <w:spacing w:before="2"/>
        <w:rPr>
          <w:sz w:val="29"/>
        </w:rPr>
      </w:pPr>
    </w:p>
    <w:p w14:paraId="426BA108" w14:textId="77777777" w:rsidR="00E82A22" w:rsidRDefault="00A80904">
      <w:pPr>
        <w:pStyle w:val="ListParagraph"/>
        <w:numPr>
          <w:ilvl w:val="1"/>
          <w:numId w:val="2"/>
        </w:numPr>
        <w:tabs>
          <w:tab w:val="left" w:pos="1367"/>
          <w:tab w:val="left" w:pos="1368"/>
        </w:tabs>
        <w:spacing w:before="1"/>
        <w:rPr>
          <w:rFonts w:ascii="Symbol" w:hAnsi="Symbol"/>
          <w:sz w:val="20"/>
        </w:rPr>
      </w:pPr>
      <w:r>
        <w:rPr>
          <w:sz w:val="24"/>
          <w:szCs w:val="24"/>
          <w:bdr w:val="nil"/>
          <w:lang w:val="cy-GB"/>
        </w:rPr>
        <w:t xml:space="preserve">dyddiad marwolaeth y plentyn </w:t>
      </w:r>
    </w:p>
    <w:p w14:paraId="360D8D45" w14:textId="77777777" w:rsidR="00E82A22" w:rsidRDefault="00A80904">
      <w:pPr>
        <w:pStyle w:val="ListParagraph"/>
        <w:numPr>
          <w:ilvl w:val="1"/>
          <w:numId w:val="2"/>
        </w:numPr>
        <w:tabs>
          <w:tab w:val="left" w:pos="1367"/>
          <w:tab w:val="left" w:pos="1368"/>
        </w:tabs>
        <w:spacing w:before="60"/>
        <w:rPr>
          <w:rFonts w:ascii="Symbol" w:hAnsi="Symbol"/>
          <w:sz w:val="20"/>
        </w:rPr>
      </w:pPr>
      <w:r>
        <w:rPr>
          <w:sz w:val="24"/>
          <w:szCs w:val="24"/>
          <w:bdr w:val="nil"/>
          <w:lang w:val="cy-GB"/>
        </w:rPr>
        <w:t>dyddiad yr hoffai gymryd yr absenoldeb (gan roi wythnos o rybudd)</w:t>
      </w:r>
    </w:p>
    <w:p w14:paraId="40F14FFB" w14:textId="77777777" w:rsidR="00E82A22" w:rsidRDefault="00A80904">
      <w:pPr>
        <w:pStyle w:val="ListParagraph"/>
        <w:numPr>
          <w:ilvl w:val="1"/>
          <w:numId w:val="2"/>
        </w:numPr>
        <w:tabs>
          <w:tab w:val="left" w:pos="1367"/>
          <w:tab w:val="left" w:pos="1368"/>
        </w:tabs>
        <w:spacing w:before="60" w:line="484" w:lineRule="auto"/>
        <w:ind w:left="820" w:right="3574" w:firstLine="0"/>
        <w:rPr>
          <w:rFonts w:ascii="Symbol" w:hAnsi="Symbol"/>
          <w:sz w:val="20"/>
        </w:rPr>
      </w:pPr>
      <w:r>
        <w:rPr>
          <w:sz w:val="24"/>
          <w:szCs w:val="24"/>
          <w:bdr w:val="nil"/>
          <w:lang w:val="cy-GB"/>
        </w:rPr>
        <w:t>faint o amser y maen nhw am ei gymryd i ffwrdd – 1 wythnos neu 2 wythnos. Rhaid anfon y datganiad yma at Adnoddau Dynol.</w:t>
      </w:r>
    </w:p>
    <w:p w14:paraId="049627B4" w14:textId="77777777" w:rsidR="00E82A22" w:rsidRDefault="00A80904">
      <w:pPr>
        <w:pStyle w:val="BodyText"/>
        <w:ind w:left="820" w:right="1412"/>
      </w:pPr>
      <w:r>
        <w:rPr>
          <w:bdr w:val="nil"/>
          <w:lang w:val="cy-GB"/>
        </w:rPr>
        <w:t xml:space="preserve">Wrth gymryd yr absenoldeb, rhaid i weithwyr beidio â chael eu hunain mewn sefyllfa niweidiol ac fe'i diogelir rhag cael ei ddiswyddo oherwydd ei fod yn cymryd yr absenoldeb. </w:t>
      </w:r>
    </w:p>
    <w:p w14:paraId="0F7DDDDD" w14:textId="77777777" w:rsidR="00E82A22" w:rsidRDefault="00A80904">
      <w:pPr>
        <w:pStyle w:val="BodyText"/>
        <w:ind w:left="820"/>
      </w:pPr>
      <w:r>
        <w:rPr>
          <w:bdr w:val="nil"/>
          <w:lang w:val="cy-GB"/>
        </w:rPr>
        <w:t>Mae gan weithwyr hawl i ddychwelyd i'r un swydd ar ôl dychwelyd o'r cyfnod yma o absenoldeb.</w:t>
      </w:r>
    </w:p>
    <w:p w14:paraId="6AB526F9" w14:textId="77777777" w:rsidR="00E82A22" w:rsidRDefault="00E82A22">
      <w:pPr>
        <w:pStyle w:val="BodyText"/>
        <w:spacing w:before="1"/>
      </w:pPr>
    </w:p>
    <w:p w14:paraId="42A5076F" w14:textId="77777777" w:rsidR="00E82A22" w:rsidRDefault="00A80904">
      <w:pPr>
        <w:pStyle w:val="BodyText"/>
        <w:ind w:left="820" w:right="1238"/>
        <w:rPr>
          <w:bdr w:val="nil"/>
          <w:lang w:val="cy-GB"/>
        </w:rPr>
      </w:pPr>
      <w:r>
        <w:rPr>
          <w:bdr w:val="nil"/>
          <w:lang w:val="cy-GB"/>
        </w:rPr>
        <w:t xml:space="preserve">Mae modd i'r gweithwyr gyfuno'r absenoldeb yma ag absenoldeb rhiant neu gyfnod mamolaeth os yw'r plentyn wedi'i eni'n farw ac mae modd iddo/iddi ddychwelyd i'w swydd os nad yw hyd yr absenoldebau wedi'u cyfuno yn fwy na 26 wythnos. Yn ystod cyfnod yr absenoldeb, mae gan y gweithiwr hawl i holl hawliau a buddion ei gyflogaeth, a bydd yn cael ei dalu ar ei gyflog llawn trwy gydol yr absenoldeb yma. </w:t>
      </w:r>
    </w:p>
    <w:p w14:paraId="501AF328" w14:textId="77777777" w:rsidR="00A80904" w:rsidRDefault="00A80904">
      <w:pPr>
        <w:pStyle w:val="BodyText"/>
        <w:ind w:left="820" w:right="1238"/>
      </w:pPr>
    </w:p>
    <w:p w14:paraId="34EF2A76" w14:textId="77777777" w:rsidR="00E82A22" w:rsidRDefault="00E82A22">
      <w:pPr>
        <w:pStyle w:val="BodyText"/>
        <w:spacing w:before="5"/>
      </w:pPr>
    </w:p>
    <w:p w14:paraId="563CBE0B" w14:textId="77777777" w:rsidR="00E82A22" w:rsidRDefault="00A80904">
      <w:pPr>
        <w:pStyle w:val="Heading1"/>
        <w:numPr>
          <w:ilvl w:val="0"/>
          <w:numId w:val="2"/>
        </w:numPr>
        <w:tabs>
          <w:tab w:val="left" w:pos="820"/>
          <w:tab w:val="left" w:pos="821"/>
        </w:tabs>
        <w:ind w:hanging="721"/>
      </w:pPr>
      <w:bookmarkStart w:id="4" w:name="_bookmark5"/>
      <w:bookmarkEnd w:id="4"/>
      <w:r>
        <w:rPr>
          <w:u w:val="thick"/>
          <w:bdr w:val="nil"/>
          <w:lang w:val="cy-GB"/>
        </w:rPr>
        <w:lastRenderedPageBreak/>
        <w:t>ABSENOLDEB DI-DÂL I RIENI</w:t>
      </w:r>
    </w:p>
    <w:p w14:paraId="73538947" w14:textId="77777777" w:rsidR="00E82A22" w:rsidRDefault="00E82A22">
      <w:pPr>
        <w:pStyle w:val="BodyText"/>
        <w:spacing w:before="9"/>
        <w:rPr>
          <w:b/>
          <w:sz w:val="15"/>
        </w:rPr>
      </w:pPr>
    </w:p>
    <w:p w14:paraId="66C66E77" w14:textId="77777777" w:rsidR="00E82A22" w:rsidRDefault="00A80904">
      <w:pPr>
        <w:pStyle w:val="BodyText"/>
        <w:spacing w:before="93"/>
        <w:ind w:left="820" w:right="1147"/>
      </w:pPr>
      <w:r>
        <w:rPr>
          <w:bdr w:val="nil"/>
          <w:lang w:val="cy-GB"/>
        </w:rPr>
        <w:t>Mae'r absenoldeb yma'n rhoi'r hawl i chi fod yn absennol o'r gwaith i ofalu am blentyn neu i wneud trefniadau er lles y plentyn. Gall rhieni ei ddefnyddio i dreulio rhagor o amser gyda'u plant a sicrhau cydbwysedd gwell rhwng gwaith ac ymrwymiadau teuluol. Absenoldeb di-dâl yw hwn.</w:t>
      </w:r>
    </w:p>
    <w:p w14:paraId="6588A6DE" w14:textId="77777777" w:rsidR="00E82A22" w:rsidRDefault="00A80904">
      <w:pPr>
        <w:pStyle w:val="Heading1"/>
        <w:spacing w:before="120"/>
        <w:ind w:firstLine="0"/>
      </w:pPr>
      <w:bookmarkStart w:id="5" w:name="_bookmark6"/>
      <w:bookmarkEnd w:id="5"/>
      <w:r>
        <w:rPr>
          <w:color w:val="333333"/>
          <w:bdr w:val="nil"/>
          <w:lang w:val="cy-GB"/>
        </w:rPr>
        <w:t>Hawl i gymryd Absenoldeb i Rieni</w:t>
      </w:r>
    </w:p>
    <w:p w14:paraId="4676721B" w14:textId="77777777" w:rsidR="00E82A22" w:rsidRDefault="00E82A22">
      <w:pPr>
        <w:pStyle w:val="BodyText"/>
        <w:spacing w:before="10"/>
        <w:rPr>
          <w:b/>
          <w:sz w:val="20"/>
        </w:rPr>
      </w:pPr>
    </w:p>
    <w:p w14:paraId="49045F62" w14:textId="77777777" w:rsidR="00E82A22" w:rsidRDefault="00A80904">
      <w:pPr>
        <w:pStyle w:val="BodyText"/>
        <w:ind w:left="820"/>
      </w:pPr>
      <w:r>
        <w:rPr>
          <w:bdr w:val="nil"/>
          <w:lang w:val="cy-GB"/>
        </w:rPr>
        <w:t>Mae gan weithwyr yr hawl i gymryd 18 wythnos o absenoldeb di-dâl i rieni:</w:t>
      </w:r>
    </w:p>
    <w:p w14:paraId="47CC09D1" w14:textId="77777777" w:rsidR="00E82A22" w:rsidRDefault="00E82A22">
      <w:pPr>
        <w:pStyle w:val="BodyText"/>
        <w:spacing w:before="1"/>
        <w:rPr>
          <w:sz w:val="26"/>
        </w:rPr>
      </w:pPr>
    </w:p>
    <w:p w14:paraId="4095CADC" w14:textId="74929457" w:rsidR="00E82A22" w:rsidRPr="0005102E" w:rsidRDefault="00A80904" w:rsidP="0005102E">
      <w:pPr>
        <w:pStyle w:val="ListParagraph"/>
        <w:numPr>
          <w:ilvl w:val="1"/>
          <w:numId w:val="2"/>
        </w:numPr>
        <w:tabs>
          <w:tab w:val="left" w:pos="1180"/>
          <w:tab w:val="left" w:pos="1181"/>
        </w:tabs>
        <w:spacing w:before="4"/>
        <w:ind w:left="1180" w:right="1772" w:hanging="360"/>
        <w:rPr>
          <w:sz w:val="34"/>
        </w:rPr>
      </w:pPr>
      <w:r w:rsidRPr="0005102E">
        <w:rPr>
          <w:sz w:val="24"/>
          <w:szCs w:val="24"/>
          <w:bdr w:val="nil"/>
          <w:lang w:val="cy-GB"/>
        </w:rPr>
        <w:t>os oes plentyn gyda nhw sydd o dan 18 oed os oes gyda nhw gyfrifoldeb dros fagwraeth y plentyn, neu'n disgwyl hynny</w:t>
      </w:r>
      <w:r w:rsidR="0005102E">
        <w:rPr>
          <w:sz w:val="24"/>
          <w:szCs w:val="24"/>
          <w:bdr w:val="nil"/>
          <w:lang w:val="cy-GB"/>
        </w:rPr>
        <w:t>.</w:t>
      </w:r>
    </w:p>
    <w:p w14:paraId="7BAF38FD" w14:textId="77777777" w:rsidR="0005102E" w:rsidRPr="0005102E" w:rsidRDefault="0005102E" w:rsidP="0005102E">
      <w:pPr>
        <w:pStyle w:val="ListParagraph"/>
        <w:tabs>
          <w:tab w:val="left" w:pos="1180"/>
          <w:tab w:val="left" w:pos="1181"/>
        </w:tabs>
        <w:spacing w:before="4"/>
        <w:ind w:right="1772" w:firstLine="0"/>
        <w:rPr>
          <w:sz w:val="34"/>
        </w:rPr>
      </w:pPr>
    </w:p>
    <w:p w14:paraId="3AA68385" w14:textId="77777777" w:rsidR="0005102E" w:rsidRPr="0005102E" w:rsidRDefault="0005102E" w:rsidP="0005102E">
      <w:pPr>
        <w:pStyle w:val="ListParagraph"/>
        <w:ind w:left="820" w:firstLine="0"/>
        <w:rPr>
          <w:sz w:val="24"/>
          <w:szCs w:val="24"/>
        </w:rPr>
      </w:pPr>
      <w:r w:rsidRPr="0005102E">
        <w:rPr>
          <w:rFonts w:eastAsia="Aptos"/>
          <w:kern w:val="2"/>
          <w:sz w:val="24"/>
          <w:szCs w:val="24"/>
          <w:bdr w:val="nil"/>
          <w:lang w:val="cy-GB" w:eastAsia="en-US" w:bidi="ar-SA"/>
        </w:rPr>
        <w:t>O 6 Ebrill 2026, bydd hyn yn hawl o'r diwrnod cyntaf heb unrhyw gyfnod cymhwyso.</w:t>
      </w:r>
    </w:p>
    <w:p w14:paraId="7A0F5E6D" w14:textId="77777777" w:rsidR="0005102E" w:rsidRPr="0005102E" w:rsidRDefault="0005102E" w:rsidP="0005102E">
      <w:pPr>
        <w:pStyle w:val="ListParagraph"/>
        <w:tabs>
          <w:tab w:val="left" w:pos="1180"/>
          <w:tab w:val="left" w:pos="1181"/>
        </w:tabs>
        <w:spacing w:before="4"/>
        <w:ind w:right="1772" w:firstLine="0"/>
        <w:rPr>
          <w:sz w:val="34"/>
        </w:rPr>
      </w:pPr>
    </w:p>
    <w:p w14:paraId="43959885" w14:textId="77777777" w:rsidR="0005102E" w:rsidRPr="0005102E" w:rsidRDefault="0005102E" w:rsidP="0005102E">
      <w:pPr>
        <w:pStyle w:val="ListParagraph"/>
        <w:tabs>
          <w:tab w:val="left" w:pos="1180"/>
          <w:tab w:val="left" w:pos="1181"/>
        </w:tabs>
        <w:spacing w:before="4"/>
        <w:ind w:right="1772" w:firstLine="0"/>
        <w:rPr>
          <w:sz w:val="34"/>
        </w:rPr>
      </w:pPr>
    </w:p>
    <w:p w14:paraId="4D943BC7" w14:textId="77777777" w:rsidR="00E82A22" w:rsidRDefault="00A80904">
      <w:pPr>
        <w:pStyle w:val="Heading1"/>
        <w:ind w:firstLine="0"/>
      </w:pPr>
      <w:bookmarkStart w:id="6" w:name="_bookmark7"/>
      <w:bookmarkEnd w:id="6"/>
      <w:r>
        <w:rPr>
          <w:bdr w:val="nil"/>
          <w:lang w:val="cy-GB"/>
        </w:rPr>
        <w:t>Tystiolaeth o hawl i Absenoldeb i Rieni</w:t>
      </w:r>
    </w:p>
    <w:p w14:paraId="4AC623AC" w14:textId="77777777" w:rsidR="00E82A22" w:rsidRDefault="00E82A22">
      <w:pPr>
        <w:pStyle w:val="BodyText"/>
        <w:rPr>
          <w:b/>
        </w:rPr>
      </w:pPr>
    </w:p>
    <w:p w14:paraId="2E536A48" w14:textId="77777777" w:rsidR="00E82A22" w:rsidRDefault="00A80904">
      <w:pPr>
        <w:pStyle w:val="BodyText"/>
        <w:ind w:left="820" w:right="1238"/>
      </w:pPr>
      <w:r>
        <w:rPr>
          <w:bdr w:val="nil"/>
          <w:lang w:val="cy-GB"/>
        </w:rPr>
        <w:t>Gall tystiolaeth fod ar ffurf tystysgrif geni plentyn; papurau sy'n cadarnhau bod y plentyn wedi'i fabwysiadu neu ddyddiad y lleoli mewn achosion o fabwysiadu. Dim ond unwaith mae angen dangos y ddogfen berthnasol ar gyfer pob plentyn wrth wneud cais cychwynnol.  Dylid llungopïo’r dystysgrif a’i hatodi i'r ffurflen absenoldeb i rieni.</w:t>
      </w:r>
    </w:p>
    <w:p w14:paraId="51211C1B" w14:textId="77777777" w:rsidR="00E82A22" w:rsidRDefault="00E82A22">
      <w:pPr>
        <w:pStyle w:val="BodyText"/>
      </w:pPr>
    </w:p>
    <w:p w14:paraId="7E400A60" w14:textId="77777777" w:rsidR="00E82A22" w:rsidRDefault="00A80904">
      <w:pPr>
        <w:pStyle w:val="Heading1"/>
        <w:ind w:firstLine="0"/>
      </w:pPr>
      <w:bookmarkStart w:id="7" w:name="_bookmark8"/>
      <w:bookmarkEnd w:id="7"/>
      <w:r>
        <w:rPr>
          <w:bdr w:val="nil"/>
          <w:lang w:val="cy-GB"/>
        </w:rPr>
        <w:t>Absenoldeb a chyflog</w:t>
      </w:r>
    </w:p>
    <w:p w14:paraId="79DB0B85" w14:textId="77777777" w:rsidR="00E82A22" w:rsidRDefault="00E82A22">
      <w:pPr>
        <w:pStyle w:val="BodyText"/>
        <w:spacing w:before="1"/>
        <w:rPr>
          <w:b/>
        </w:rPr>
      </w:pPr>
    </w:p>
    <w:p w14:paraId="6355D6E3" w14:textId="77777777" w:rsidR="00E82A22" w:rsidRDefault="00A80904">
      <w:pPr>
        <w:pStyle w:val="BodyText"/>
        <w:ind w:left="820" w:right="1322"/>
      </w:pPr>
      <w:r>
        <w:rPr>
          <w:bdr w:val="nil"/>
          <w:lang w:val="cy-GB"/>
        </w:rPr>
        <w:t>Caiff pob rhiant gymryd 18 wythnos o absenoldeb i rieni ar gyfer pob plentyn dros gyfnod o 18 mlynedd.   Mae hyn yn golygu y gall y tad a’r fam, os oes gyda nhw efeilliaid neu’n mabwysiadu mwy nag un plentyn ar y tro, gymryd 18 wythnos o absenoldeb di-dâl ar gyfer pob plentyn.</w:t>
      </w:r>
    </w:p>
    <w:p w14:paraId="6F21C01E" w14:textId="77777777" w:rsidR="00DB3C9A" w:rsidRDefault="00DB3C9A">
      <w:pPr>
        <w:pStyle w:val="BodyText"/>
        <w:spacing w:before="67"/>
        <w:ind w:left="820" w:right="1265"/>
      </w:pPr>
    </w:p>
    <w:p w14:paraId="7CD43030" w14:textId="77777777" w:rsidR="00E82A22" w:rsidRDefault="00A80904">
      <w:pPr>
        <w:pStyle w:val="BodyText"/>
        <w:spacing w:before="67"/>
        <w:ind w:left="820" w:right="1265"/>
      </w:pPr>
      <w:r>
        <w:rPr>
          <w:bdr w:val="nil"/>
          <w:lang w:val="cy-GB"/>
        </w:rPr>
        <w:t>Caiff gweithiwr gymryd cyfnod absenoldeb i rieni mewn blociau o wythnos neu ragor, hyd at uchafswm o 4 wythnos mewn blwyddyn am bob plentyn.  Mae hyn hefyd yn berthnasol i rieni sy’n mabwysiadu.</w:t>
      </w:r>
    </w:p>
    <w:p w14:paraId="734993DA" w14:textId="77777777" w:rsidR="00E82A22" w:rsidRDefault="00E82A22">
      <w:pPr>
        <w:pStyle w:val="BodyText"/>
      </w:pPr>
    </w:p>
    <w:p w14:paraId="68B9FA1E" w14:textId="77777777" w:rsidR="00E82A22" w:rsidRDefault="00A80904">
      <w:pPr>
        <w:pStyle w:val="BodyText"/>
        <w:ind w:left="820"/>
      </w:pPr>
      <w:r>
        <w:rPr>
          <w:bdr w:val="nil"/>
          <w:lang w:val="cy-GB"/>
        </w:rPr>
        <w:t xml:space="preserve">O dan y cynllun yma, does dim modd cymryd rhan o ddiwrnod fel cyfnod absenoldeb di-dâl i rieni. </w:t>
      </w:r>
    </w:p>
    <w:p w14:paraId="41BD4EB4" w14:textId="77777777" w:rsidR="00E82A22" w:rsidRDefault="00E82A22">
      <w:pPr>
        <w:pStyle w:val="BodyText"/>
      </w:pPr>
    </w:p>
    <w:p w14:paraId="16812842" w14:textId="77777777" w:rsidR="00E82A22" w:rsidRDefault="00A80904">
      <w:pPr>
        <w:pStyle w:val="BodyText"/>
        <w:ind w:left="820" w:right="1147"/>
      </w:pPr>
      <w:r>
        <w:rPr>
          <w:bdr w:val="nil"/>
          <w:lang w:val="cy-GB"/>
        </w:rPr>
        <w:t xml:space="preserve">Mae wythnos o absenoldeb i rieni yn gyfystyr â’r cyfnod o amser y bydd disgwyl i weithiwr weithio mewn wythnos fel arfer.  O ganlyniad, mae gan weithwyr sy’n gweithio rhan-amser, neu sy’n rhannu swydd, yr hawl i gael absenoldeb i rieni </w:t>
      </w:r>
      <w:proofErr w:type="spellStart"/>
      <w:r>
        <w:rPr>
          <w:bdr w:val="nil"/>
          <w:lang w:val="cy-GB"/>
        </w:rPr>
        <w:t>pro</w:t>
      </w:r>
      <w:proofErr w:type="spellEnd"/>
      <w:r>
        <w:rPr>
          <w:bdr w:val="nil"/>
          <w:lang w:val="cy-GB"/>
        </w:rPr>
        <w:t xml:space="preserve"> </w:t>
      </w:r>
      <w:proofErr w:type="spellStart"/>
      <w:r>
        <w:rPr>
          <w:bdr w:val="nil"/>
          <w:lang w:val="cy-GB"/>
        </w:rPr>
        <w:t>rata</w:t>
      </w:r>
      <w:proofErr w:type="spellEnd"/>
      <w:r>
        <w:rPr>
          <w:bdr w:val="nil"/>
          <w:lang w:val="cy-GB"/>
        </w:rPr>
        <w:t>.</w:t>
      </w:r>
    </w:p>
    <w:p w14:paraId="73F22FC9" w14:textId="77777777" w:rsidR="00E82A22" w:rsidRDefault="00E82A22">
      <w:pPr>
        <w:pStyle w:val="BodyText"/>
      </w:pPr>
    </w:p>
    <w:p w14:paraId="2D201A9F" w14:textId="77777777" w:rsidR="00E82A22" w:rsidRDefault="00A80904">
      <w:pPr>
        <w:pStyle w:val="BodyText"/>
        <w:ind w:left="820" w:right="1385"/>
      </w:pPr>
      <w:r>
        <w:rPr>
          <w:bdr w:val="nil"/>
          <w:lang w:val="cy-GB"/>
        </w:rPr>
        <w:t>Mae patrymau gwaith rhai gweithwyr yn amrywio o wythnos i wythnos.  Mewn achosion o’r fath, bydd angen cyfrifo’r wythnos waith gyfartalog fel ffracsiwn o’r cyfnod y bydd disgwyl iddo/iddi weithio mewn blwyddyn.</w:t>
      </w:r>
    </w:p>
    <w:p w14:paraId="43AA0F1E" w14:textId="77777777" w:rsidR="00E82A22" w:rsidRDefault="00E82A22">
      <w:pPr>
        <w:pStyle w:val="BodyText"/>
        <w:spacing w:before="1"/>
      </w:pPr>
    </w:p>
    <w:p w14:paraId="6E12C511" w14:textId="77777777" w:rsidR="00E82A22" w:rsidRDefault="00A80904">
      <w:pPr>
        <w:pStyle w:val="BodyText"/>
        <w:ind w:left="820"/>
      </w:pPr>
      <w:r>
        <w:rPr>
          <w:u w:val="single"/>
          <w:bdr w:val="nil"/>
          <w:lang w:val="cy-GB"/>
        </w:rPr>
        <w:t>Fydd dim modd talu cyflog yn ystod Absenoldeb i Rieni o dan unrhyw amgylchiadau.</w:t>
      </w:r>
    </w:p>
    <w:p w14:paraId="611F0ED7" w14:textId="77777777" w:rsidR="00E82A22" w:rsidRDefault="00E82A22">
      <w:pPr>
        <w:pStyle w:val="BodyText"/>
        <w:rPr>
          <w:sz w:val="16"/>
        </w:rPr>
      </w:pPr>
    </w:p>
    <w:p w14:paraId="7F893D12" w14:textId="77777777" w:rsidR="00E82A22" w:rsidRDefault="00A80904">
      <w:pPr>
        <w:pStyle w:val="Heading1"/>
        <w:spacing w:before="92"/>
        <w:ind w:firstLine="0"/>
      </w:pPr>
      <w:r>
        <w:rPr>
          <w:bdr w:val="nil"/>
          <w:lang w:val="cy-GB"/>
        </w:rPr>
        <w:t>Darpariaethau Rhybudd i Gyflwyno Cais am Absenoldeb i Rieni</w:t>
      </w:r>
    </w:p>
    <w:p w14:paraId="4EF8DC1E" w14:textId="77777777" w:rsidR="00E82A22" w:rsidRDefault="00E82A22">
      <w:pPr>
        <w:pStyle w:val="BodyText"/>
        <w:rPr>
          <w:b/>
        </w:rPr>
      </w:pPr>
    </w:p>
    <w:p w14:paraId="3C21390D" w14:textId="77777777" w:rsidR="00E82A22" w:rsidRDefault="00A80904">
      <w:pPr>
        <w:pStyle w:val="BodyText"/>
        <w:ind w:left="820" w:right="1344"/>
        <w:rPr>
          <w:b/>
        </w:rPr>
      </w:pPr>
      <w:r>
        <w:rPr>
          <w:bdr w:val="nil"/>
          <w:lang w:val="cy-GB"/>
        </w:rPr>
        <w:t xml:space="preserve">O dan amgylchiadau arferol, mae angen i aelod o staff roi o leiaf 21 diwrnod o rybudd wrth wneud cais am absenoldeb i rieni gan nodi dyddiadau dechrau a diwedd y cyfnod absenoldeb. Rhaid i'r rheolwr priodol gofnodi’r cais yma yn ogystal â dyddiad cyflwyno'r cais. </w:t>
      </w:r>
      <w:r>
        <w:rPr>
          <w:b/>
          <w:bCs/>
          <w:bdr w:val="nil"/>
          <w:lang w:val="cy-GB"/>
        </w:rPr>
        <w:t>Bydd y rheolwr yn ymateb i gais y gweithiwr mewn ysgrifen.</w:t>
      </w:r>
    </w:p>
    <w:p w14:paraId="61966C81" w14:textId="77777777" w:rsidR="00E82A22" w:rsidRDefault="00E82A22">
      <w:pPr>
        <w:pStyle w:val="BodyText"/>
        <w:rPr>
          <w:b/>
        </w:rPr>
      </w:pPr>
    </w:p>
    <w:p w14:paraId="62CD8753" w14:textId="77777777" w:rsidR="00E82A22" w:rsidRDefault="00A80904">
      <w:pPr>
        <w:pStyle w:val="Heading1"/>
        <w:spacing w:before="1"/>
        <w:ind w:firstLine="0"/>
      </w:pPr>
      <w:bookmarkStart w:id="8" w:name="_bookmark9"/>
      <w:bookmarkEnd w:id="8"/>
      <w:r>
        <w:rPr>
          <w:bdr w:val="nil"/>
          <w:lang w:val="cy-GB"/>
        </w:rPr>
        <w:t>Darpariaethau gohirio</w:t>
      </w:r>
    </w:p>
    <w:p w14:paraId="01CD5BAA" w14:textId="77777777" w:rsidR="00E82A22" w:rsidRDefault="00E82A22">
      <w:pPr>
        <w:pStyle w:val="BodyText"/>
        <w:spacing w:before="11"/>
        <w:rPr>
          <w:b/>
          <w:sz w:val="23"/>
        </w:rPr>
      </w:pPr>
    </w:p>
    <w:p w14:paraId="3E423A70" w14:textId="77777777" w:rsidR="00E82A22" w:rsidRDefault="00A80904">
      <w:pPr>
        <w:pStyle w:val="BodyText"/>
        <w:ind w:left="820" w:right="1147"/>
      </w:pPr>
      <w:r>
        <w:rPr>
          <w:bdr w:val="nil"/>
          <w:lang w:val="cy-GB"/>
        </w:rPr>
        <w:t xml:space="preserve">Os bydd y Cyfarwyddwr neu'i gynrychiolydd yn ystyried y byddai absenoldeb y gweithiwr yn amharu’n ormodol ar y gwasanaeth, yna bydd hawl gan y Cyfarwyddwr i ohirio’r cyfnod absenoldeb am hyd at 6 mis ar ôl dechrau’r cyfnod yr oedd y gweithiwr am gychwyn absenoldeb i rieni yn wreiddiol. Rhaid cynnig dyddiadau eraill a chyfnod absenoldeb sydd gyfwerth â chais gwreiddiol y gweithiwr. </w:t>
      </w:r>
    </w:p>
    <w:p w14:paraId="0DC89E94" w14:textId="77777777" w:rsidR="00E82A22" w:rsidRDefault="00E82A22">
      <w:pPr>
        <w:pStyle w:val="BodyText"/>
      </w:pPr>
    </w:p>
    <w:p w14:paraId="64784D9C" w14:textId="77777777" w:rsidR="00E82A22" w:rsidRDefault="00A80904">
      <w:pPr>
        <w:pStyle w:val="BodyText"/>
        <w:ind w:left="820" w:right="1238"/>
      </w:pPr>
      <w:r>
        <w:rPr>
          <w:bdr w:val="nil"/>
          <w:lang w:val="cy-GB"/>
        </w:rPr>
        <w:t xml:space="preserve">Rhaid trafod y penderfyniad gohirio gyda’r gweithiwr cyn anfon rhybudd ysgrifenedig o hynny.  Rhaid i'r llythyr (sy'n esbonio'r rheswm/rhesymau dros ohirio) ddod i </w:t>
      </w:r>
      <w:proofErr w:type="spellStart"/>
      <w:r>
        <w:rPr>
          <w:bdr w:val="nil"/>
          <w:lang w:val="cy-GB"/>
        </w:rPr>
        <w:t>law'r</w:t>
      </w:r>
      <w:proofErr w:type="spellEnd"/>
      <w:r>
        <w:rPr>
          <w:bdr w:val="nil"/>
          <w:lang w:val="cy-GB"/>
        </w:rPr>
        <w:t xml:space="preserve"> gweithiwr cyn pen 7 diwrnod o'r cais gwreiddiol.</w:t>
      </w:r>
    </w:p>
    <w:p w14:paraId="76463C33" w14:textId="77777777" w:rsidR="00E82A22" w:rsidRDefault="00E82A22">
      <w:pPr>
        <w:pStyle w:val="BodyText"/>
        <w:spacing w:before="1"/>
      </w:pPr>
    </w:p>
    <w:p w14:paraId="7F806B42" w14:textId="77777777" w:rsidR="00E82A22" w:rsidRDefault="00A80904">
      <w:pPr>
        <w:pStyle w:val="BodyText"/>
        <w:ind w:left="820" w:right="1251"/>
      </w:pPr>
      <w:r>
        <w:rPr>
          <w:bdr w:val="nil"/>
          <w:lang w:val="cy-GB"/>
        </w:rPr>
        <w:t xml:space="preserve">Pan fydd gweithiwr yn cyflwyno cais i fod yn absenoldeb yn syth ar ôl geni neu fabwysiadu plentyn, yna fydd dim modd gohirio’r absenoldeb. Bydd gofyn i'r gweithiwr roi o leiaf 21 diwrnod o rybudd cyn dechrau wythnos ddisgwyliedig y geni.  Yn achos mabwysiadu, bydd gofyn i'r gweithiwr roi rhybudd o 21 diwrnod cyn wythnos ddisgwyliedig y lleoli. </w:t>
      </w:r>
    </w:p>
    <w:p w14:paraId="7C9FB131" w14:textId="77777777" w:rsidR="00E82A22" w:rsidRDefault="00E82A22">
      <w:pPr>
        <w:pStyle w:val="BodyText"/>
      </w:pPr>
    </w:p>
    <w:p w14:paraId="155DAC80" w14:textId="77777777" w:rsidR="00E82A22" w:rsidRDefault="00A80904">
      <w:pPr>
        <w:pStyle w:val="Heading1"/>
        <w:ind w:firstLine="0"/>
      </w:pPr>
      <w:bookmarkStart w:id="9" w:name="_bookmark10"/>
      <w:bookmarkEnd w:id="9"/>
      <w:r>
        <w:rPr>
          <w:bdr w:val="nil"/>
          <w:lang w:val="cy-GB"/>
        </w:rPr>
        <w:t>Telerau ac amodau yn ystod Absenoldeb i Rieni</w:t>
      </w:r>
    </w:p>
    <w:p w14:paraId="45AF5C2D" w14:textId="77777777" w:rsidR="00E82A22" w:rsidRDefault="00E82A22">
      <w:pPr>
        <w:pStyle w:val="BodyText"/>
        <w:rPr>
          <w:b/>
        </w:rPr>
      </w:pPr>
    </w:p>
    <w:p w14:paraId="73701498" w14:textId="77777777" w:rsidR="00E82A22" w:rsidRDefault="00A80904">
      <w:pPr>
        <w:pStyle w:val="BodyText"/>
        <w:spacing w:before="1"/>
        <w:ind w:left="820" w:right="1225"/>
      </w:pPr>
      <w:r>
        <w:rPr>
          <w:bdr w:val="nil"/>
          <w:lang w:val="cy-GB"/>
        </w:rPr>
        <w:t>Mae rhai amodau a thelerau cyflogaeth yn parhau’n berthnasol yn ystod cyfnodau o absenoldeb i rieni.</w:t>
      </w:r>
    </w:p>
    <w:p w14:paraId="2DD2FACA" w14:textId="77777777" w:rsidR="00E82A22" w:rsidRDefault="00E82A22"/>
    <w:p w14:paraId="11EBDCB2" w14:textId="77777777" w:rsidR="00E82A22" w:rsidRDefault="00A80904" w:rsidP="00DB3C9A">
      <w:pPr>
        <w:ind w:left="720"/>
      </w:pPr>
      <w:r>
        <w:rPr>
          <w:bdr w:val="nil"/>
          <w:lang w:val="cy-GB"/>
        </w:rPr>
        <w:t>Mae hawl gan weithiwr i fanteisio ar ein rhwymedigaethau dealledig o hyder ac ymddiriedaeth yn ystod absenoldeb i rieni ac unrhyw delerau ac amodau cytundebol sy’n ymwneud â’r canlynol:</w:t>
      </w:r>
    </w:p>
    <w:p w14:paraId="207E4CD1" w14:textId="77777777" w:rsidR="00E82A22" w:rsidRDefault="00E82A22">
      <w:pPr>
        <w:pStyle w:val="BodyText"/>
        <w:spacing w:before="3"/>
        <w:rPr>
          <w:sz w:val="29"/>
        </w:rPr>
      </w:pPr>
    </w:p>
    <w:p w14:paraId="2855B196" w14:textId="77777777" w:rsidR="00E82A22" w:rsidRDefault="00A80904">
      <w:pPr>
        <w:pStyle w:val="ListParagraph"/>
        <w:numPr>
          <w:ilvl w:val="1"/>
          <w:numId w:val="2"/>
        </w:numPr>
        <w:tabs>
          <w:tab w:val="left" w:pos="1367"/>
          <w:tab w:val="left" w:pos="1368"/>
        </w:tabs>
        <w:rPr>
          <w:rFonts w:ascii="Symbol" w:hAnsi="Symbol"/>
          <w:sz w:val="24"/>
        </w:rPr>
      </w:pPr>
      <w:r>
        <w:rPr>
          <w:sz w:val="24"/>
          <w:szCs w:val="24"/>
          <w:bdr w:val="nil"/>
          <w:lang w:val="cy-GB"/>
        </w:rPr>
        <w:t>cyfnodau rhybudd</w:t>
      </w:r>
    </w:p>
    <w:p w14:paraId="7A8AA227" w14:textId="77777777" w:rsidR="00E82A22" w:rsidRDefault="00A80904">
      <w:pPr>
        <w:pStyle w:val="ListParagraph"/>
        <w:numPr>
          <w:ilvl w:val="1"/>
          <w:numId w:val="2"/>
        </w:numPr>
        <w:tabs>
          <w:tab w:val="left" w:pos="1367"/>
          <w:tab w:val="left" w:pos="1368"/>
        </w:tabs>
        <w:spacing w:before="59"/>
        <w:rPr>
          <w:rFonts w:ascii="Symbol" w:hAnsi="Symbol"/>
          <w:sz w:val="24"/>
        </w:rPr>
      </w:pPr>
      <w:r>
        <w:rPr>
          <w:sz w:val="24"/>
          <w:szCs w:val="24"/>
          <w:bdr w:val="nil"/>
          <w:lang w:val="cy-GB"/>
        </w:rPr>
        <w:t>unrhyw iawndal os bydd swydd yr aelod o staff yn cael ei dileu</w:t>
      </w:r>
    </w:p>
    <w:p w14:paraId="337BAA21" w14:textId="77777777" w:rsidR="00E82A22" w:rsidRDefault="00A80904">
      <w:pPr>
        <w:pStyle w:val="ListParagraph"/>
        <w:numPr>
          <w:ilvl w:val="1"/>
          <w:numId w:val="2"/>
        </w:numPr>
        <w:tabs>
          <w:tab w:val="left" w:pos="1367"/>
          <w:tab w:val="left" w:pos="1368"/>
        </w:tabs>
        <w:spacing w:before="56"/>
        <w:rPr>
          <w:rFonts w:ascii="Symbol" w:hAnsi="Symbol"/>
          <w:sz w:val="24"/>
        </w:rPr>
      </w:pPr>
      <w:r>
        <w:rPr>
          <w:sz w:val="24"/>
          <w:szCs w:val="24"/>
          <w:bdr w:val="nil"/>
          <w:lang w:val="cy-GB"/>
        </w:rPr>
        <w:t>gweithdrefnau disgyblu neu gwyno y Cyngor</w:t>
      </w:r>
    </w:p>
    <w:p w14:paraId="2A3A867C" w14:textId="77777777" w:rsidR="00E82A22" w:rsidRDefault="00A80904">
      <w:pPr>
        <w:pStyle w:val="ListParagraph"/>
        <w:numPr>
          <w:ilvl w:val="1"/>
          <w:numId w:val="2"/>
        </w:numPr>
        <w:tabs>
          <w:tab w:val="left" w:pos="1367"/>
          <w:tab w:val="left" w:pos="1368"/>
        </w:tabs>
        <w:spacing w:before="59"/>
        <w:rPr>
          <w:rFonts w:ascii="Symbol" w:hAnsi="Symbol"/>
          <w:sz w:val="24"/>
        </w:rPr>
      </w:pPr>
      <w:r>
        <w:rPr>
          <w:sz w:val="24"/>
          <w:szCs w:val="24"/>
          <w:bdr w:val="nil"/>
          <w:lang w:val="cy-GB"/>
        </w:rPr>
        <w:t>telerau ac amodau gwasanaeth eraill</w:t>
      </w:r>
    </w:p>
    <w:p w14:paraId="22461C5D" w14:textId="77777777" w:rsidR="00E82A22" w:rsidRDefault="00E82A22">
      <w:pPr>
        <w:pStyle w:val="BodyText"/>
        <w:spacing w:before="1"/>
        <w:rPr>
          <w:sz w:val="29"/>
        </w:rPr>
      </w:pPr>
    </w:p>
    <w:p w14:paraId="76BAE30A" w14:textId="77777777" w:rsidR="00E82A22" w:rsidRDefault="00A80904">
      <w:pPr>
        <w:pStyle w:val="Heading1"/>
        <w:ind w:right="1335" w:firstLine="0"/>
      </w:pPr>
      <w:r>
        <w:rPr>
          <w:bdr w:val="nil"/>
          <w:lang w:val="cy-GB"/>
        </w:rPr>
        <w:t xml:space="preserve">Bydd rheolwyr yn rhoi gwybod i weithwyr os bydd unrhyw beth yn effeithio ar eu swydd tra byddan nhw ar absenoldeb i rieni. </w:t>
      </w:r>
    </w:p>
    <w:p w14:paraId="7AA4ECDE" w14:textId="77777777" w:rsidR="00E82A22" w:rsidRDefault="00E82A22">
      <w:pPr>
        <w:pStyle w:val="BodyText"/>
        <w:rPr>
          <w:b/>
        </w:rPr>
      </w:pPr>
    </w:p>
    <w:p w14:paraId="241FF2C4" w14:textId="77777777" w:rsidR="00E82A22" w:rsidRDefault="00A80904">
      <w:pPr>
        <w:pStyle w:val="Heading1"/>
        <w:ind w:firstLine="0"/>
      </w:pPr>
      <w:bookmarkStart w:id="10" w:name="_bookmark11"/>
      <w:bookmarkEnd w:id="10"/>
      <w:r>
        <w:rPr>
          <w:bdr w:val="nil"/>
          <w:lang w:val="cy-GB"/>
        </w:rPr>
        <w:t>Dychwelyd i'r gwaith ar ôl Absenoldeb i Rieni</w:t>
      </w:r>
    </w:p>
    <w:p w14:paraId="78B11541" w14:textId="77777777" w:rsidR="00E82A22" w:rsidRDefault="00E82A22">
      <w:pPr>
        <w:pStyle w:val="BodyText"/>
        <w:rPr>
          <w:b/>
        </w:rPr>
      </w:pPr>
    </w:p>
    <w:p w14:paraId="3C894677" w14:textId="77777777" w:rsidR="00E82A22" w:rsidRDefault="00A80904">
      <w:pPr>
        <w:pStyle w:val="BodyText"/>
        <w:spacing w:before="1"/>
        <w:ind w:left="820" w:right="1147"/>
      </w:pPr>
      <w:r>
        <w:rPr>
          <w:bdr w:val="nil"/>
          <w:lang w:val="cy-GB"/>
        </w:rPr>
        <w:t>Ar ddiwedd y cyfnod o absenoldeb i rieni, mae gan weithiwr yr hawl warantedig i ddychwelyd i’r un swydd, os oedd yr absenoldeb am gyfnod o 4 wythnos neu lai na hynny.</w:t>
      </w:r>
    </w:p>
    <w:p w14:paraId="796113C6" w14:textId="77777777" w:rsidR="00E82A22" w:rsidRDefault="00E82A22">
      <w:pPr>
        <w:pStyle w:val="BodyText"/>
        <w:spacing w:before="11"/>
        <w:rPr>
          <w:sz w:val="23"/>
        </w:rPr>
      </w:pPr>
    </w:p>
    <w:p w14:paraId="1C409D40" w14:textId="77777777" w:rsidR="00E82A22" w:rsidRDefault="00A80904">
      <w:pPr>
        <w:pStyle w:val="BodyText"/>
        <w:ind w:left="820" w:right="1385"/>
      </w:pPr>
      <w:r>
        <w:rPr>
          <w:bdr w:val="nil"/>
          <w:lang w:val="cy-GB"/>
        </w:rPr>
        <w:t xml:space="preserve">Os oedd am gyfnod hirach, yna mae hawl gan y gweithiwr i ddychwelyd i’r un swydd, neu os nad yw hynny’n ymarferol bosibl, i swydd debyg </w:t>
      </w:r>
      <w:r>
        <w:rPr>
          <w:bdr w:val="nil"/>
          <w:lang w:val="cy-GB"/>
        </w:rPr>
        <w:lastRenderedPageBreak/>
        <w:t xml:space="preserve">sydd â’r un statws, telerau ac amodau â’r hen swydd, neu sydd â statws a thelerau ac amodau gwell. </w:t>
      </w:r>
    </w:p>
    <w:p w14:paraId="75DD5FB6" w14:textId="77777777" w:rsidR="00E82A22" w:rsidRDefault="00A80904">
      <w:pPr>
        <w:pStyle w:val="BodyText"/>
        <w:spacing w:before="1"/>
        <w:ind w:left="820" w:right="1239"/>
      </w:pPr>
      <w:r>
        <w:rPr>
          <w:bdr w:val="nil"/>
          <w:lang w:val="cy-GB"/>
        </w:rPr>
        <w:t>Pan fydd absenoldeb i rieni yn para am 4 wythnos neu lai ac yn dilyn ABSENOLDEB MAMOLAETH ARFEROL, mae hawl gan y fenyw i ddychwelyd i’r un swydd. Os yw’r cyfnod yn fwy na 4 wythnos, yna mae hawl gan fenyw i ddychwelyd i’r un swydd, neu os nad yw hynny’n ymarferol bosibl, i swydd debyg sydd â’r un statws, telerau ac amodau â’r hen swydd, neu sydd â statws a thelerau ac amodau gwell.</w:t>
      </w:r>
    </w:p>
    <w:p w14:paraId="48ADC38D" w14:textId="77777777" w:rsidR="00E82A22" w:rsidRDefault="00E82A22">
      <w:pPr>
        <w:pStyle w:val="BodyText"/>
      </w:pPr>
    </w:p>
    <w:p w14:paraId="4D33CA92" w14:textId="77777777" w:rsidR="00E82A22" w:rsidRDefault="00A80904">
      <w:pPr>
        <w:pStyle w:val="BodyText"/>
        <w:ind w:left="820" w:right="1773"/>
      </w:pPr>
      <w:r>
        <w:rPr>
          <w:bdr w:val="nil"/>
          <w:lang w:val="cy-GB"/>
        </w:rPr>
        <w:t>Pan fydd yr absenoldeb i rieni yn para am 4 wythnos neu lai ac yn dilyn ABSENOLDEB MAMOLAETH YCHWANEGOL, mae hawl gan y fenyw i ddychwelyd i’r un swydd y byddai ganddi hawl i ddychwelyd iddi ar ôl ei chyfnod mamolaeth ychwanegol.</w:t>
      </w:r>
    </w:p>
    <w:p w14:paraId="56EF0E6A" w14:textId="77777777" w:rsidR="00E82A22" w:rsidRDefault="00E82A22">
      <w:pPr>
        <w:pStyle w:val="BodyText"/>
      </w:pPr>
    </w:p>
    <w:p w14:paraId="2C08EE5F" w14:textId="77777777" w:rsidR="00E82A22" w:rsidRDefault="00A80904">
      <w:pPr>
        <w:pStyle w:val="BodyText"/>
        <w:ind w:left="820" w:right="1147"/>
      </w:pPr>
      <w:r>
        <w:rPr>
          <w:bdr w:val="nil"/>
          <w:lang w:val="cy-GB"/>
        </w:rPr>
        <w:t>Mae’r contract cyflogaeth yn parhau yn ystod absenoldeb i rieni, oni bai fod y Cyngor neu'r gweithiwr yn ei ddwyn i ben. Mae hyn yn golygu bod y gweithiwr yn parhau i elwa ar ei hawliau cyflogaeth statudol yn ystod absenoldeb i rieni.</w:t>
      </w:r>
    </w:p>
    <w:p w14:paraId="6DAD81A2" w14:textId="77777777" w:rsidR="00E82A22" w:rsidRDefault="00E82A22">
      <w:pPr>
        <w:pStyle w:val="BodyText"/>
      </w:pPr>
    </w:p>
    <w:p w14:paraId="34531CDD" w14:textId="77777777" w:rsidR="00E82A22" w:rsidRDefault="00A80904">
      <w:pPr>
        <w:pStyle w:val="BodyText"/>
        <w:spacing w:before="1"/>
        <w:ind w:left="820" w:right="1147"/>
      </w:pPr>
      <w:r>
        <w:rPr>
          <w:bdr w:val="nil"/>
          <w:lang w:val="cy-GB"/>
        </w:rPr>
        <w:t>Mae gan weithiwr sy’n dychwelyd i'r gwaith ar ôl absenoldeb i rieni yr hawl i elwa ar unrhyw welliannau cyffredinol i’r gyfradd gyflog (neu delerau ac amodau eraill) a all fod wedi’u cyflwyno i’w raddfa yn ystod ei absenoldeb.</w:t>
      </w:r>
    </w:p>
    <w:p w14:paraId="73870B3F" w14:textId="77777777" w:rsidR="00E82A22" w:rsidRDefault="00E82A22">
      <w:pPr>
        <w:pStyle w:val="BodyText"/>
        <w:spacing w:before="11"/>
        <w:rPr>
          <w:sz w:val="23"/>
        </w:rPr>
      </w:pPr>
    </w:p>
    <w:p w14:paraId="1EC75C3C" w14:textId="77777777" w:rsidR="00E82A22" w:rsidRDefault="00A80904">
      <w:pPr>
        <w:pStyle w:val="Heading1"/>
        <w:ind w:firstLine="0"/>
      </w:pPr>
      <w:r>
        <w:rPr>
          <w:bdr w:val="nil"/>
          <w:lang w:val="cy-GB"/>
        </w:rPr>
        <w:t>Absenoldeb Rhieni a Dileu Swydd</w:t>
      </w:r>
    </w:p>
    <w:p w14:paraId="612A3672" w14:textId="77777777" w:rsidR="00E82A22" w:rsidRDefault="00E82A22">
      <w:pPr>
        <w:pStyle w:val="BodyText"/>
        <w:rPr>
          <w:b/>
        </w:rPr>
      </w:pPr>
    </w:p>
    <w:p w14:paraId="2B77ACA6" w14:textId="77777777" w:rsidR="00E82A22" w:rsidRDefault="00A80904">
      <w:pPr>
        <w:pStyle w:val="BodyText"/>
        <w:spacing w:before="1"/>
        <w:ind w:left="820" w:right="1147"/>
      </w:pPr>
      <w:r>
        <w:rPr>
          <w:bdr w:val="nil"/>
          <w:lang w:val="cy-GB"/>
        </w:rPr>
        <w:t>Bydd gweithiwr yn cael ei drin yr un fath ag unrhyw weithiwr arall pan fydd sefyllfa dileu swydd yn codi. Mae hyn yn cynnwys triniaeth sy'n ymwneud ag ymgynghori ar ddileu'r swydd ac ystyriaeth ar gyfer unrhyw swyddi gwag eraill.</w:t>
      </w:r>
    </w:p>
    <w:p w14:paraId="29273219" w14:textId="77777777" w:rsidR="002A4641" w:rsidRDefault="002A4641">
      <w:pPr>
        <w:pStyle w:val="BodyText"/>
        <w:spacing w:before="1"/>
        <w:ind w:left="820" w:right="1147"/>
      </w:pPr>
    </w:p>
    <w:p w14:paraId="5FB9C218" w14:textId="77777777" w:rsidR="00E82A22" w:rsidRDefault="00A80904">
      <w:pPr>
        <w:pStyle w:val="Heading1"/>
        <w:numPr>
          <w:ilvl w:val="0"/>
          <w:numId w:val="2"/>
        </w:numPr>
        <w:tabs>
          <w:tab w:val="left" w:pos="820"/>
          <w:tab w:val="left" w:pos="821"/>
        </w:tabs>
        <w:spacing w:before="67"/>
        <w:ind w:hanging="721"/>
      </w:pPr>
      <w:bookmarkStart w:id="11" w:name="_bookmark12"/>
      <w:bookmarkEnd w:id="11"/>
      <w:r>
        <w:rPr>
          <w:u w:val="thick"/>
          <w:bdr w:val="nil"/>
          <w:lang w:val="cy-GB"/>
        </w:rPr>
        <w:t>ABSENOLDEB AR GYFER ASTUDIO</w:t>
      </w:r>
    </w:p>
    <w:p w14:paraId="74580AD3" w14:textId="77777777" w:rsidR="00E82A22" w:rsidRDefault="00E82A22">
      <w:pPr>
        <w:pStyle w:val="BodyText"/>
        <w:rPr>
          <w:b/>
          <w:sz w:val="16"/>
        </w:rPr>
      </w:pPr>
    </w:p>
    <w:p w14:paraId="70A4475F" w14:textId="77777777" w:rsidR="00E82A22" w:rsidRDefault="00A80904">
      <w:pPr>
        <w:pStyle w:val="BodyText"/>
        <w:spacing w:before="92"/>
        <w:ind w:left="820"/>
      </w:pPr>
      <w:r>
        <w:rPr>
          <w:bdr w:val="nil"/>
          <w:lang w:val="cy-GB"/>
        </w:rPr>
        <w:t>Edrychwch ar y Polisi Hyfforddiant, Dysgu a Datblygu i gael rhagor o fanylion.</w:t>
      </w:r>
    </w:p>
    <w:p w14:paraId="6952F820" w14:textId="77777777" w:rsidR="00E82A22" w:rsidRDefault="00E82A22">
      <w:pPr>
        <w:pStyle w:val="BodyText"/>
      </w:pPr>
    </w:p>
    <w:p w14:paraId="2F05E421" w14:textId="77777777" w:rsidR="00E82A22" w:rsidRDefault="00A80904">
      <w:pPr>
        <w:pStyle w:val="Heading1"/>
        <w:numPr>
          <w:ilvl w:val="0"/>
          <w:numId w:val="2"/>
        </w:numPr>
        <w:tabs>
          <w:tab w:val="left" w:pos="820"/>
          <w:tab w:val="left" w:pos="821"/>
        </w:tabs>
        <w:ind w:hanging="721"/>
      </w:pPr>
      <w:bookmarkStart w:id="12" w:name="_bookmark13"/>
      <w:bookmarkEnd w:id="12"/>
      <w:r>
        <w:rPr>
          <w:u w:val="thick"/>
          <w:bdr w:val="nil"/>
          <w:lang w:val="cy-GB"/>
        </w:rPr>
        <w:t>ABSENOLDEB GWEITHGAREDD CHWARAEON</w:t>
      </w:r>
    </w:p>
    <w:p w14:paraId="100D8D2C" w14:textId="77777777" w:rsidR="00E82A22" w:rsidRDefault="00E82A22">
      <w:pPr>
        <w:pStyle w:val="BodyText"/>
        <w:rPr>
          <w:b/>
          <w:sz w:val="16"/>
        </w:rPr>
      </w:pPr>
    </w:p>
    <w:p w14:paraId="72ED99E3" w14:textId="77777777" w:rsidR="00E82A22" w:rsidRDefault="00A80904">
      <w:pPr>
        <w:pStyle w:val="BodyText"/>
        <w:spacing w:before="92"/>
        <w:ind w:left="820" w:right="1385"/>
      </w:pPr>
      <w:r>
        <w:rPr>
          <w:b/>
          <w:bCs/>
          <w:u w:val="thick"/>
          <w:bdr w:val="nil"/>
          <w:lang w:val="cy-GB"/>
        </w:rPr>
        <w:t>Rhaid</w:t>
      </w:r>
      <w:r>
        <w:rPr>
          <w:bdr w:val="nil"/>
          <w:lang w:val="cy-GB"/>
        </w:rPr>
        <w:t xml:space="preserve"> i bob cais am absenoldeb gweithgaredd chwaraeon gael ei gymeradwyo gan y Cyfarwyddwr Cyfadran priodol cyn y digwyddiad. </w:t>
      </w:r>
    </w:p>
    <w:p w14:paraId="20358F8E" w14:textId="77777777" w:rsidR="00E82A22" w:rsidRDefault="00E82A22">
      <w:pPr>
        <w:pStyle w:val="BodyText"/>
      </w:pPr>
    </w:p>
    <w:p w14:paraId="41D0F841" w14:textId="77777777" w:rsidR="00E82A22" w:rsidRDefault="00A80904">
      <w:pPr>
        <w:pStyle w:val="BodyText"/>
        <w:ind w:left="820" w:right="1147"/>
      </w:pPr>
      <w:r>
        <w:rPr>
          <w:bdr w:val="nil"/>
          <w:lang w:val="cy-GB"/>
        </w:rPr>
        <w:t>Bydd pob gweithiwr yn gymwys i gymryd hyd at 5 diwrnod o absenoldeb ar gyflog mewn unrhyw flwyddyn ariannol i gynrychioli'r Cyngor neu'i Wlad mewn digwyddiadau chwaraeon.</w:t>
      </w:r>
    </w:p>
    <w:p w14:paraId="08D09BE6" w14:textId="77777777" w:rsidR="00E82A22" w:rsidRDefault="00E82A22">
      <w:pPr>
        <w:pStyle w:val="BodyText"/>
        <w:spacing w:before="1"/>
      </w:pPr>
    </w:p>
    <w:p w14:paraId="45F98891" w14:textId="77777777" w:rsidR="00E82A22" w:rsidRDefault="00A80904">
      <w:pPr>
        <w:pStyle w:val="Heading1"/>
        <w:numPr>
          <w:ilvl w:val="0"/>
          <w:numId w:val="2"/>
        </w:numPr>
        <w:tabs>
          <w:tab w:val="left" w:pos="820"/>
          <w:tab w:val="left" w:pos="821"/>
        </w:tabs>
        <w:ind w:hanging="721"/>
      </w:pPr>
      <w:bookmarkStart w:id="13" w:name="_bookmark14"/>
      <w:bookmarkEnd w:id="13"/>
      <w:r>
        <w:rPr>
          <w:u w:val="thick"/>
          <w:bdr w:val="nil"/>
          <w:lang w:val="cy-GB"/>
        </w:rPr>
        <w:t>DYLETSWYDDAU ETHOLIADOL</w:t>
      </w:r>
    </w:p>
    <w:p w14:paraId="10F8FD7E" w14:textId="77777777" w:rsidR="00E82A22" w:rsidRDefault="00E82A22">
      <w:pPr>
        <w:pStyle w:val="BodyText"/>
        <w:rPr>
          <w:b/>
          <w:sz w:val="16"/>
        </w:rPr>
      </w:pPr>
    </w:p>
    <w:p w14:paraId="3B2183F2" w14:textId="77777777" w:rsidR="00E82A22" w:rsidRDefault="00A80904">
      <w:pPr>
        <w:pStyle w:val="BodyText"/>
        <w:spacing w:before="92"/>
        <w:ind w:left="820" w:right="1226"/>
      </w:pPr>
      <w:r>
        <w:rPr>
          <w:bdr w:val="nil"/>
          <w:lang w:val="cy-GB"/>
        </w:rPr>
        <w:t>Bydd pob gweithiwr sy'n cyflawni dyletswyddau etholiadol i Gyngor Rhondda Cynon Taf, h.y. Uwch Staff Etholiadol, Swyddogion Llywyddu, Clercod Pleidleisio, Cynorthwywyr Cyfrif yn cael bod yn absennol o'r gwaith â thâl i gyflawni'u dyletswyddau.  Dydy hyn ddim yn berthnasol os yw gweithwyr yn cyflawni dyletswyddau etholiadol i unrhyw Gyngor arall.</w:t>
      </w:r>
    </w:p>
    <w:p w14:paraId="0FCFA519" w14:textId="77777777" w:rsidR="00E82A22" w:rsidRDefault="00E82A22">
      <w:pPr>
        <w:pStyle w:val="BodyText"/>
      </w:pPr>
    </w:p>
    <w:p w14:paraId="2BFD5CD1" w14:textId="77777777" w:rsidR="00E82A22" w:rsidRDefault="00A80904">
      <w:pPr>
        <w:pStyle w:val="BodyText"/>
        <w:ind w:left="820" w:right="1999"/>
      </w:pPr>
      <w:r>
        <w:rPr>
          <w:b/>
          <w:bCs/>
          <w:u w:val="thick"/>
          <w:bdr w:val="nil"/>
          <w:lang w:val="cy-GB"/>
        </w:rPr>
        <w:t xml:space="preserve">Rhaid </w:t>
      </w:r>
      <w:r>
        <w:rPr>
          <w:bdr w:val="nil"/>
          <w:lang w:val="cy-GB"/>
        </w:rPr>
        <w:t xml:space="preserve">i weithwyr sy'n rhan o'r broses yma ddangos llythyr priodol </w:t>
      </w:r>
      <w:r>
        <w:rPr>
          <w:bdr w:val="nil"/>
          <w:lang w:val="cy-GB"/>
        </w:rPr>
        <w:lastRenderedPageBreak/>
        <w:t>sy'n cadarnhau'u penodiad i'w rheolwr cyn yr etholiad.</w:t>
      </w:r>
    </w:p>
    <w:p w14:paraId="31DE8243" w14:textId="77777777" w:rsidR="00E82A22" w:rsidRDefault="00E82A22">
      <w:pPr>
        <w:pStyle w:val="BodyText"/>
        <w:rPr>
          <w:sz w:val="26"/>
        </w:rPr>
      </w:pPr>
    </w:p>
    <w:p w14:paraId="403810FE" w14:textId="77777777" w:rsidR="00E82A22" w:rsidRDefault="00E82A22">
      <w:pPr>
        <w:pStyle w:val="BodyText"/>
        <w:rPr>
          <w:sz w:val="22"/>
        </w:rPr>
      </w:pPr>
    </w:p>
    <w:p w14:paraId="41F0B325" w14:textId="77777777" w:rsidR="002A4641" w:rsidRDefault="002A4641">
      <w:pPr>
        <w:pStyle w:val="BodyText"/>
        <w:rPr>
          <w:sz w:val="22"/>
        </w:rPr>
      </w:pPr>
    </w:p>
    <w:p w14:paraId="4A15683C" w14:textId="77777777" w:rsidR="002A4641" w:rsidRDefault="002A4641">
      <w:pPr>
        <w:pStyle w:val="BodyText"/>
        <w:rPr>
          <w:sz w:val="22"/>
        </w:rPr>
      </w:pPr>
    </w:p>
    <w:p w14:paraId="324C9ED0" w14:textId="77777777" w:rsidR="00E82A22" w:rsidRDefault="00A80904">
      <w:pPr>
        <w:pStyle w:val="Heading1"/>
        <w:numPr>
          <w:ilvl w:val="0"/>
          <w:numId w:val="2"/>
        </w:numPr>
        <w:tabs>
          <w:tab w:val="left" w:pos="820"/>
          <w:tab w:val="left" w:pos="821"/>
        </w:tabs>
        <w:ind w:hanging="721"/>
      </w:pPr>
      <w:bookmarkStart w:id="14" w:name="_bookmark15"/>
      <w:bookmarkEnd w:id="14"/>
      <w:r>
        <w:rPr>
          <w:u w:val="thick"/>
          <w:bdr w:val="nil"/>
          <w:lang w:val="cy-GB"/>
        </w:rPr>
        <w:t>APWYNTIADAU YSBYTY/MEDDYGOL</w:t>
      </w:r>
    </w:p>
    <w:p w14:paraId="4075634F" w14:textId="77777777" w:rsidR="00E82A22" w:rsidRDefault="00E82A22">
      <w:pPr>
        <w:pStyle w:val="BodyText"/>
        <w:rPr>
          <w:b/>
          <w:sz w:val="16"/>
        </w:rPr>
      </w:pPr>
    </w:p>
    <w:p w14:paraId="726FAE0E" w14:textId="77777777" w:rsidR="00E82A22" w:rsidRDefault="00A80904">
      <w:pPr>
        <w:pStyle w:val="BodyText"/>
        <w:spacing w:before="93"/>
        <w:ind w:left="808" w:right="1424"/>
      </w:pPr>
      <w:r>
        <w:rPr>
          <w:bdr w:val="nil"/>
          <w:lang w:val="cy-GB"/>
        </w:rPr>
        <w:t xml:space="preserve">Bydd gweithwyr â'r hawl i fod yn absennol i fynd i apwyntiadau ysbyty ond </w:t>
      </w:r>
      <w:r>
        <w:rPr>
          <w:b/>
          <w:bCs/>
          <w:u w:val="thick"/>
          <w:bdr w:val="nil"/>
          <w:lang w:val="cy-GB"/>
        </w:rPr>
        <w:t>rhaid</w:t>
      </w:r>
      <w:r>
        <w:rPr>
          <w:bdr w:val="nil"/>
          <w:lang w:val="cy-GB"/>
        </w:rPr>
        <w:t xml:space="preserve"> iddyn nhw ddangos eu cerdyn/llythyr apwyntiad i'w rheolwr cyn yr apwyntiad.</w:t>
      </w:r>
    </w:p>
    <w:p w14:paraId="41753F8E" w14:textId="77777777" w:rsidR="00E82A22" w:rsidRDefault="00E82A22">
      <w:pPr>
        <w:pStyle w:val="BodyText"/>
        <w:spacing w:before="11"/>
        <w:rPr>
          <w:sz w:val="23"/>
        </w:rPr>
      </w:pPr>
    </w:p>
    <w:p w14:paraId="4A13F6CA" w14:textId="77777777" w:rsidR="00E82A22" w:rsidRDefault="00A80904">
      <w:pPr>
        <w:pStyle w:val="BodyText"/>
        <w:ind w:left="808" w:right="1147"/>
      </w:pPr>
      <w:r>
        <w:rPr>
          <w:bdr w:val="nil"/>
          <w:lang w:val="cy-GB"/>
        </w:rPr>
        <w:t xml:space="preserve">Bydd absenoldeb yn cael ei gymeradwyo hefyd am unrhyw apwyntiadau dilynol sy'n cael eu hargymell gan yr ysbyty, e.e. triniaeth ffisiotherapi y GIG.  Unwaith eto, </w:t>
      </w:r>
      <w:r>
        <w:rPr>
          <w:b/>
          <w:bCs/>
          <w:u w:val="thick"/>
          <w:bdr w:val="nil"/>
          <w:lang w:val="cy-GB"/>
        </w:rPr>
        <w:t>rhaid</w:t>
      </w:r>
      <w:r>
        <w:rPr>
          <w:bdr w:val="nil"/>
          <w:lang w:val="cy-GB"/>
        </w:rPr>
        <w:t xml:space="preserve"> i bob gweithiwr ddangos ei gerdyn/llythyr apwyntiad i'w reolwr cyn yr apwyntiad.</w:t>
      </w:r>
    </w:p>
    <w:p w14:paraId="7AEF72CE" w14:textId="77777777" w:rsidR="00E82A22" w:rsidRDefault="00E82A22">
      <w:pPr>
        <w:pStyle w:val="BodyText"/>
        <w:spacing w:before="1"/>
      </w:pPr>
    </w:p>
    <w:p w14:paraId="4F14375B" w14:textId="77777777" w:rsidR="00E82A22" w:rsidRDefault="00A80904">
      <w:pPr>
        <w:pStyle w:val="BodyText"/>
        <w:ind w:left="808" w:right="1238"/>
      </w:pPr>
      <w:r>
        <w:rPr>
          <w:bdr w:val="nil"/>
          <w:lang w:val="cy-GB"/>
        </w:rPr>
        <w:t>Fydd gweithwyr sy'n gweithio oriau swyddfa arferol ddim yn cael hawlio amser (yn y ddwy enghraifft uchod) cyn 9am ac ar ôl 5pm. I weithwyr eraill, bydd amser rhesymol yn cael ei ystyried gan ddibynnu ar eu horiau gwaith.</w:t>
      </w:r>
    </w:p>
    <w:p w14:paraId="559C74E6" w14:textId="77777777" w:rsidR="00E82A22" w:rsidRDefault="00E82A22">
      <w:pPr>
        <w:pStyle w:val="BodyText"/>
      </w:pPr>
    </w:p>
    <w:p w14:paraId="6E3D8966" w14:textId="77777777" w:rsidR="00E82A22" w:rsidRDefault="00A80904">
      <w:pPr>
        <w:pStyle w:val="BodyText"/>
        <w:ind w:left="808" w:right="1491"/>
      </w:pPr>
      <w:r>
        <w:rPr>
          <w:bdr w:val="nil"/>
          <w:lang w:val="cy-GB"/>
        </w:rPr>
        <w:t xml:space="preserve">Dydy hyn </w:t>
      </w:r>
      <w:r>
        <w:rPr>
          <w:b/>
          <w:bCs/>
          <w:bdr w:val="nil"/>
          <w:lang w:val="cy-GB"/>
        </w:rPr>
        <w:t>ddim</w:t>
      </w:r>
      <w:r>
        <w:rPr>
          <w:bdr w:val="nil"/>
          <w:lang w:val="cy-GB"/>
        </w:rPr>
        <w:t xml:space="preserve"> yn berthnasol i apwyntiadau sydd heb gael eu trefnu gan yr ysbyty, e.e. y meddyg teulu, deintydd, apwyntiadau ffisiotherapi, er nad yw'r rhestr yma'n gynhwysfawr.  Os oes angen 'triniaeth arbenigol' mewn meddygfa, yna, penderfyniad y Cyfarwyddwr fydd cymeradwyo'r absenoldeb neu beidio.</w:t>
      </w:r>
    </w:p>
    <w:p w14:paraId="49CCF2D5" w14:textId="77777777" w:rsidR="00E82A22" w:rsidRDefault="00E82A22">
      <w:pPr>
        <w:pStyle w:val="BodyText"/>
        <w:rPr>
          <w:sz w:val="26"/>
        </w:rPr>
      </w:pPr>
    </w:p>
    <w:p w14:paraId="568CBB0E" w14:textId="77777777" w:rsidR="00E82A22" w:rsidRDefault="00E82A22">
      <w:pPr>
        <w:pStyle w:val="BodyText"/>
        <w:rPr>
          <w:sz w:val="22"/>
        </w:rPr>
      </w:pPr>
    </w:p>
    <w:p w14:paraId="6FF0F494" w14:textId="77777777" w:rsidR="00E82A22" w:rsidRDefault="00A80904">
      <w:pPr>
        <w:pStyle w:val="Heading1"/>
        <w:numPr>
          <w:ilvl w:val="0"/>
          <w:numId w:val="2"/>
        </w:numPr>
        <w:tabs>
          <w:tab w:val="left" w:pos="820"/>
          <w:tab w:val="left" w:pos="821"/>
        </w:tabs>
        <w:spacing w:before="1"/>
        <w:ind w:hanging="721"/>
      </w:pPr>
      <w:bookmarkStart w:id="15" w:name="_bookmark16"/>
      <w:bookmarkEnd w:id="15"/>
      <w:r>
        <w:rPr>
          <w:u w:val="thick"/>
          <w:bdr w:val="nil"/>
          <w:lang w:val="cy-GB"/>
        </w:rPr>
        <w:t>MYND I'R LLYS</w:t>
      </w:r>
    </w:p>
    <w:p w14:paraId="09E3D292" w14:textId="77777777" w:rsidR="00E82A22" w:rsidRDefault="00E82A22">
      <w:pPr>
        <w:pStyle w:val="BodyText"/>
        <w:spacing w:before="11"/>
        <w:rPr>
          <w:b/>
          <w:sz w:val="15"/>
        </w:rPr>
      </w:pPr>
    </w:p>
    <w:p w14:paraId="0411E7CF" w14:textId="77777777" w:rsidR="00E82A22" w:rsidRDefault="00A80904">
      <w:pPr>
        <w:pStyle w:val="BodyText"/>
        <w:spacing w:before="92"/>
        <w:ind w:left="820" w:right="1919"/>
      </w:pPr>
      <w:r>
        <w:rPr>
          <w:bdr w:val="nil"/>
          <w:lang w:val="cy-GB"/>
        </w:rPr>
        <w:t xml:space="preserve">Bydd gweithwyr sy'n derbyn cais neu wŷs gan Lys i ymddangos fel tyst â'r hawl i fod yn absennol ar gyflog. </w:t>
      </w:r>
      <w:r>
        <w:rPr>
          <w:b/>
          <w:bCs/>
          <w:u w:val="thick"/>
          <w:bdr w:val="nil"/>
          <w:lang w:val="cy-GB"/>
        </w:rPr>
        <w:t xml:space="preserve">Rhaid </w:t>
      </w:r>
      <w:r>
        <w:rPr>
          <w:bdr w:val="nil"/>
          <w:lang w:val="cy-GB"/>
        </w:rPr>
        <w:t>i weithwyr ddangos llythyr sy'n gofyn am eu presenoldeb i'w rheolwr cyn y gwrandawiad llys.</w:t>
      </w:r>
    </w:p>
    <w:p w14:paraId="3DF6AF97" w14:textId="77777777" w:rsidR="00E82A22" w:rsidRDefault="00E82A22"/>
    <w:p w14:paraId="3BBB00F5" w14:textId="77777777" w:rsidR="00E82A22" w:rsidRDefault="00A80904">
      <w:pPr>
        <w:pStyle w:val="BodyText"/>
        <w:spacing w:before="67"/>
        <w:ind w:left="820" w:right="1785"/>
      </w:pPr>
      <w:r>
        <w:rPr>
          <w:bdr w:val="nil"/>
          <w:lang w:val="cy-GB"/>
        </w:rPr>
        <w:t>Bydd y rhai y mae'n ofynnol iddyn nhw fynd i'r llys am unrhyw reswm arall yn cael bod yn absennol yn ddi-dâl.</w:t>
      </w:r>
    </w:p>
    <w:p w14:paraId="10208D53" w14:textId="77777777" w:rsidR="00E82A22" w:rsidRDefault="00E82A22">
      <w:pPr>
        <w:pStyle w:val="BodyText"/>
        <w:rPr>
          <w:sz w:val="26"/>
        </w:rPr>
      </w:pPr>
    </w:p>
    <w:p w14:paraId="4BDA6638" w14:textId="77777777" w:rsidR="00E82A22" w:rsidRDefault="00E82A22">
      <w:pPr>
        <w:pStyle w:val="BodyText"/>
        <w:rPr>
          <w:sz w:val="22"/>
        </w:rPr>
      </w:pPr>
    </w:p>
    <w:p w14:paraId="14904D9C" w14:textId="77777777" w:rsidR="00E82A22" w:rsidRDefault="00A80904">
      <w:pPr>
        <w:pStyle w:val="Heading1"/>
        <w:numPr>
          <w:ilvl w:val="0"/>
          <w:numId w:val="2"/>
        </w:numPr>
        <w:tabs>
          <w:tab w:val="left" w:pos="820"/>
          <w:tab w:val="left" w:pos="821"/>
        </w:tabs>
        <w:ind w:hanging="721"/>
      </w:pPr>
      <w:bookmarkStart w:id="16" w:name="_bookmark17"/>
      <w:bookmarkEnd w:id="16"/>
      <w:r>
        <w:rPr>
          <w:u w:val="thick"/>
          <w:bdr w:val="nil"/>
          <w:lang w:val="cy-GB"/>
        </w:rPr>
        <w:t xml:space="preserve">GWASANAETH RHEITHGOR </w:t>
      </w:r>
    </w:p>
    <w:p w14:paraId="7EFE1649" w14:textId="77777777" w:rsidR="00E82A22" w:rsidRDefault="00E82A22">
      <w:pPr>
        <w:pStyle w:val="BodyText"/>
        <w:rPr>
          <w:b/>
          <w:sz w:val="16"/>
        </w:rPr>
      </w:pPr>
    </w:p>
    <w:p w14:paraId="74A9ECB2" w14:textId="77777777" w:rsidR="00E82A22" w:rsidRDefault="00A80904">
      <w:pPr>
        <w:pStyle w:val="BodyText"/>
        <w:spacing w:before="92"/>
        <w:ind w:left="820" w:right="1147"/>
      </w:pPr>
      <w:r>
        <w:rPr>
          <w:bdr w:val="nil"/>
          <w:lang w:val="cy-GB"/>
        </w:rPr>
        <w:t>Pan fydd gweithiwr yn gorfod ymgymryd â Gwasanaeth Rheithgor, yna bydd y Cyfarwyddwr priodol yn caniatáu absenoldeb ar gyflog dros holl gyfnod y gwasanaeth.</w:t>
      </w:r>
    </w:p>
    <w:p w14:paraId="35EA645F" w14:textId="77777777" w:rsidR="00E82A22" w:rsidRDefault="00E82A22">
      <w:pPr>
        <w:pStyle w:val="BodyText"/>
      </w:pPr>
    </w:p>
    <w:p w14:paraId="7C196627" w14:textId="77777777" w:rsidR="00E82A22" w:rsidRDefault="00A80904">
      <w:pPr>
        <w:pStyle w:val="BodyText"/>
        <w:ind w:left="820" w:right="1385"/>
      </w:pPr>
      <w:r>
        <w:rPr>
          <w:bdr w:val="nil"/>
          <w:lang w:val="cy-GB"/>
        </w:rPr>
        <w:t>Efallai bydd hi'n ofynnol i weithwyr fynd i’r llys bob dydd yn ystod ei wasanaeth rheithgor. Serch hynny, os bydd gweithiwr yn cael ei ryddhau yn gynnar o’r llys, bydd raid iddo, lle bo’n ymarferol, ddychwelyd i’r gwaith.</w:t>
      </w:r>
    </w:p>
    <w:p w14:paraId="7570D79B" w14:textId="77777777" w:rsidR="00E82A22" w:rsidRDefault="00E82A22">
      <w:pPr>
        <w:pStyle w:val="BodyText"/>
        <w:spacing w:before="1"/>
      </w:pPr>
    </w:p>
    <w:p w14:paraId="050C55D1" w14:textId="77777777" w:rsidR="00E82A22" w:rsidRDefault="00A80904">
      <w:pPr>
        <w:pStyle w:val="BodyText"/>
        <w:ind w:left="820" w:right="1279"/>
      </w:pPr>
      <w:r>
        <w:rPr>
          <w:bdr w:val="nil"/>
          <w:lang w:val="cy-GB"/>
        </w:rPr>
        <w:t>Dylai gweithiwr hawlio ‘lwfans colli cyflog’ gan y Llys a bydd y swm yna'n cael ei ddidynnu o’i gyflog. Bydd y Llys wedyn yn ad-dalu’r cyfan i’r gweithiwr.</w:t>
      </w:r>
    </w:p>
    <w:p w14:paraId="4544D3D2" w14:textId="77777777" w:rsidR="00E82A22" w:rsidRDefault="00E82A22">
      <w:pPr>
        <w:pStyle w:val="BodyText"/>
      </w:pPr>
    </w:p>
    <w:p w14:paraId="7C7EEF29" w14:textId="77777777" w:rsidR="00E82A22" w:rsidRDefault="00A80904">
      <w:pPr>
        <w:pStyle w:val="BodyText"/>
        <w:ind w:left="820" w:right="1384"/>
      </w:pPr>
      <w:r>
        <w:rPr>
          <w:bdr w:val="nil"/>
          <w:lang w:val="cy-GB"/>
        </w:rPr>
        <w:t>Bydd y Llys yn talu’r ‘lwfans colli cyflog’ i’r gweithiwr (rhaid i’r ffurflen colli cyflog gael ei rhoi i’r Adran Gyflogres i’w llenwi cyn gynted â phosibl). Caiff yr absenoldeb, felly, ei nodi’n absenoldeb di-dâl a chaiff y swm ei ddidynnu o’i gyflog yn y cyfnod talu nesaf.</w:t>
      </w:r>
    </w:p>
    <w:p w14:paraId="2CA9E9DD" w14:textId="77777777" w:rsidR="00E82A22" w:rsidRDefault="00E82A22">
      <w:pPr>
        <w:pStyle w:val="BodyText"/>
      </w:pPr>
    </w:p>
    <w:p w14:paraId="0D7D8167" w14:textId="77777777" w:rsidR="00E82A22" w:rsidRDefault="00A80904">
      <w:pPr>
        <w:ind w:left="820" w:right="1278"/>
        <w:rPr>
          <w:b/>
          <w:sz w:val="24"/>
        </w:rPr>
      </w:pPr>
      <w:r>
        <w:rPr>
          <w:sz w:val="24"/>
          <w:szCs w:val="24"/>
          <w:bdr w:val="nil"/>
          <w:lang w:val="cy-GB"/>
        </w:rPr>
        <w:t xml:space="preserve">O dan reoliadau Cynllun Pensiwn Llywodraeth Leol 2014, mae gwasanaeth rheithgor yn cael ei ystyried yn absenoldeb di-dâl a bydd raid i weithwyr ystyried y trefniant 'prynu'n ôl'. Mae rhagor o wybodaeth ar gael yn yr adran </w:t>
      </w:r>
      <w:r>
        <w:rPr>
          <w:b/>
          <w:bCs/>
          <w:sz w:val="24"/>
          <w:szCs w:val="24"/>
          <w:bdr w:val="nil"/>
          <w:lang w:val="cy-GB"/>
        </w:rPr>
        <w:t>‘Trefniant prynu'n ôl mewn perthynas ag Absenoldeb Di-dâl (sy'n cynnwys Gwasanaeth Rheithgor).</w:t>
      </w:r>
    </w:p>
    <w:p w14:paraId="22DA1626" w14:textId="77777777" w:rsidR="00E82A22" w:rsidRDefault="00E82A22">
      <w:pPr>
        <w:pStyle w:val="BodyText"/>
        <w:rPr>
          <w:b/>
          <w:sz w:val="26"/>
        </w:rPr>
      </w:pPr>
    </w:p>
    <w:p w14:paraId="23907F75" w14:textId="77777777" w:rsidR="00E82A22" w:rsidRDefault="00E82A22">
      <w:pPr>
        <w:pStyle w:val="BodyText"/>
        <w:rPr>
          <w:b/>
          <w:sz w:val="22"/>
        </w:rPr>
      </w:pPr>
    </w:p>
    <w:p w14:paraId="79766233" w14:textId="77777777" w:rsidR="00E82A22" w:rsidRDefault="00A80904">
      <w:pPr>
        <w:pStyle w:val="Heading1"/>
        <w:numPr>
          <w:ilvl w:val="0"/>
          <w:numId w:val="2"/>
        </w:numPr>
        <w:tabs>
          <w:tab w:val="left" w:pos="820"/>
          <w:tab w:val="left" w:pos="821"/>
        </w:tabs>
        <w:spacing w:before="1"/>
        <w:ind w:hanging="721"/>
      </w:pPr>
      <w:bookmarkStart w:id="17" w:name="_bookmark18"/>
      <w:bookmarkEnd w:id="17"/>
      <w:r>
        <w:rPr>
          <w:u w:val="thick"/>
          <w:bdr w:val="nil"/>
          <w:lang w:val="cy-GB"/>
        </w:rPr>
        <w:t>ABSENOLDEB GWASANAETH CYHOEDDUS</w:t>
      </w:r>
    </w:p>
    <w:p w14:paraId="4DA22F4B" w14:textId="77777777" w:rsidR="00E82A22" w:rsidRDefault="00E82A22">
      <w:pPr>
        <w:pStyle w:val="BodyText"/>
        <w:spacing w:before="11"/>
        <w:rPr>
          <w:b/>
          <w:sz w:val="15"/>
        </w:rPr>
      </w:pPr>
    </w:p>
    <w:p w14:paraId="61FD3852" w14:textId="77777777" w:rsidR="00E82A22" w:rsidRDefault="00A80904">
      <w:pPr>
        <w:pStyle w:val="BodyText"/>
        <w:spacing w:before="92"/>
        <w:ind w:left="820"/>
      </w:pPr>
      <w:r>
        <w:rPr>
          <w:bdr w:val="nil"/>
          <w:lang w:val="cy-GB"/>
        </w:rPr>
        <w:t>O dan Ddeddf Hawliau Cyflogaeth 1996, rhaid i weithiwr sy’n:</w:t>
      </w:r>
    </w:p>
    <w:p w14:paraId="4A668718" w14:textId="77777777" w:rsidR="00E82A22" w:rsidRDefault="00E82A22">
      <w:pPr>
        <w:pStyle w:val="BodyText"/>
        <w:spacing w:before="4"/>
        <w:rPr>
          <w:sz w:val="29"/>
        </w:rPr>
      </w:pPr>
    </w:p>
    <w:p w14:paraId="5A596D5F" w14:textId="77777777" w:rsidR="00E82A22" w:rsidRDefault="00A80904">
      <w:pPr>
        <w:pStyle w:val="ListParagraph"/>
        <w:numPr>
          <w:ilvl w:val="1"/>
          <w:numId w:val="2"/>
        </w:numPr>
        <w:tabs>
          <w:tab w:val="left" w:pos="1360"/>
          <w:tab w:val="left" w:pos="1361"/>
        </w:tabs>
        <w:ind w:left="1360" w:hanging="541"/>
        <w:rPr>
          <w:rFonts w:ascii="Symbol" w:hAnsi="Symbol"/>
          <w:sz w:val="24"/>
        </w:rPr>
      </w:pPr>
      <w:r>
        <w:rPr>
          <w:sz w:val="24"/>
          <w:szCs w:val="24"/>
          <w:bdr w:val="nil"/>
          <w:lang w:val="cy-GB"/>
        </w:rPr>
        <w:t>Ynad Heddwch</w:t>
      </w:r>
    </w:p>
    <w:p w14:paraId="33C5C48E" w14:textId="77777777" w:rsidR="00E82A22" w:rsidRDefault="00A80904">
      <w:pPr>
        <w:pStyle w:val="ListParagraph"/>
        <w:numPr>
          <w:ilvl w:val="1"/>
          <w:numId w:val="2"/>
        </w:numPr>
        <w:tabs>
          <w:tab w:val="left" w:pos="1360"/>
          <w:tab w:val="left" w:pos="1361"/>
        </w:tabs>
        <w:spacing w:before="56"/>
        <w:ind w:left="1360" w:hanging="541"/>
        <w:rPr>
          <w:rFonts w:ascii="Symbol" w:hAnsi="Symbol"/>
          <w:sz w:val="24"/>
        </w:rPr>
      </w:pPr>
      <w:r>
        <w:rPr>
          <w:sz w:val="24"/>
          <w:szCs w:val="24"/>
          <w:bdr w:val="nil"/>
          <w:lang w:val="cy-GB"/>
        </w:rPr>
        <w:t>Aelod o Awdurdod Lleol</w:t>
      </w:r>
    </w:p>
    <w:p w14:paraId="45125CC5" w14:textId="77777777" w:rsidR="00E82A22" w:rsidRDefault="00A80904">
      <w:pPr>
        <w:pStyle w:val="ListParagraph"/>
        <w:numPr>
          <w:ilvl w:val="1"/>
          <w:numId w:val="2"/>
        </w:numPr>
        <w:tabs>
          <w:tab w:val="left" w:pos="1360"/>
          <w:tab w:val="left" w:pos="1361"/>
        </w:tabs>
        <w:spacing w:before="59"/>
        <w:ind w:left="1360" w:hanging="541"/>
        <w:rPr>
          <w:rFonts w:ascii="Symbol" w:hAnsi="Symbol"/>
          <w:sz w:val="24"/>
        </w:rPr>
      </w:pPr>
      <w:r>
        <w:rPr>
          <w:sz w:val="24"/>
          <w:szCs w:val="24"/>
          <w:bdr w:val="nil"/>
          <w:lang w:val="cy-GB"/>
        </w:rPr>
        <w:t>Aelod o Dribiwnlys Statudol</w:t>
      </w:r>
    </w:p>
    <w:p w14:paraId="6C7DBB98" w14:textId="77777777" w:rsidR="00E82A22" w:rsidRDefault="00A80904">
      <w:pPr>
        <w:pStyle w:val="ListParagraph"/>
        <w:numPr>
          <w:ilvl w:val="1"/>
          <w:numId w:val="2"/>
        </w:numPr>
        <w:tabs>
          <w:tab w:val="left" w:pos="1360"/>
          <w:tab w:val="left" w:pos="1361"/>
        </w:tabs>
        <w:spacing w:before="59"/>
        <w:ind w:right="1479"/>
        <w:rPr>
          <w:rFonts w:ascii="Symbol" w:hAnsi="Symbol"/>
          <w:sz w:val="24"/>
        </w:rPr>
      </w:pPr>
      <w:r>
        <w:rPr>
          <w:sz w:val="24"/>
          <w:szCs w:val="24"/>
          <w:bdr w:val="nil"/>
          <w:lang w:val="cy-GB"/>
        </w:rPr>
        <w:t>Aelod o Ymddiriedolaeth y Gwasanaeth Iechyd Gwladol, awdurdod iechyd lleol neu bwyllgor ymarferydd teulu</w:t>
      </w:r>
    </w:p>
    <w:p w14:paraId="2E92A1BE" w14:textId="77777777" w:rsidR="00E82A22" w:rsidRDefault="00A80904">
      <w:pPr>
        <w:pStyle w:val="ListParagraph"/>
        <w:numPr>
          <w:ilvl w:val="1"/>
          <w:numId w:val="2"/>
        </w:numPr>
        <w:tabs>
          <w:tab w:val="left" w:pos="1360"/>
          <w:tab w:val="left" w:pos="1361"/>
        </w:tabs>
        <w:spacing w:before="56"/>
        <w:ind w:right="2106"/>
        <w:rPr>
          <w:rFonts w:ascii="Symbol" w:hAnsi="Symbol"/>
          <w:sz w:val="24"/>
        </w:rPr>
      </w:pPr>
      <w:r>
        <w:rPr>
          <w:sz w:val="24"/>
          <w:szCs w:val="24"/>
          <w:bdr w:val="nil"/>
          <w:lang w:val="cy-GB"/>
        </w:rPr>
        <w:t>Aelod o fwrdd ymwelwyr carchardai, canolfannau cadw, sefydliadau troseddwyr ifainc</w:t>
      </w:r>
    </w:p>
    <w:p w14:paraId="4A53C2AD" w14:textId="77777777" w:rsidR="00E82A22" w:rsidRDefault="00A80904">
      <w:pPr>
        <w:pStyle w:val="ListParagraph"/>
        <w:numPr>
          <w:ilvl w:val="1"/>
          <w:numId w:val="2"/>
        </w:numPr>
        <w:tabs>
          <w:tab w:val="left" w:pos="1360"/>
          <w:tab w:val="left" w:pos="1361"/>
        </w:tabs>
        <w:spacing w:before="59"/>
        <w:ind w:left="1360" w:hanging="541"/>
        <w:rPr>
          <w:rFonts w:ascii="Symbol" w:hAnsi="Symbol"/>
          <w:sz w:val="24"/>
        </w:rPr>
      </w:pPr>
      <w:r>
        <w:rPr>
          <w:sz w:val="24"/>
          <w:szCs w:val="24"/>
          <w:bdr w:val="nil"/>
          <w:lang w:val="cy-GB"/>
        </w:rPr>
        <w:t>Aelod o awdurdod yr heddlu, a gafodd ei benodi o dan Ddeddf yr Heddlu 1964</w:t>
      </w:r>
    </w:p>
    <w:p w14:paraId="0A6039B9" w14:textId="77777777" w:rsidR="00E82A22" w:rsidRDefault="00A80904">
      <w:pPr>
        <w:pStyle w:val="ListParagraph"/>
        <w:numPr>
          <w:ilvl w:val="1"/>
          <w:numId w:val="2"/>
        </w:numPr>
        <w:tabs>
          <w:tab w:val="left" w:pos="1360"/>
          <w:tab w:val="left" w:pos="1361"/>
        </w:tabs>
        <w:spacing w:before="59"/>
        <w:ind w:right="1230"/>
        <w:rPr>
          <w:rFonts w:ascii="Symbol" w:hAnsi="Symbol"/>
          <w:sz w:val="24"/>
        </w:rPr>
      </w:pPr>
      <w:r>
        <w:rPr>
          <w:sz w:val="24"/>
          <w:szCs w:val="24"/>
          <w:bdr w:val="nil"/>
          <w:lang w:val="cy-GB"/>
        </w:rPr>
        <w:t>Llywodraethwr ysgol a gynhelir â grant, corfforaeth addysg bellach neu uwch neu sefydliad addysgol a gynhelir gan awdurdod addysg lleol</w:t>
      </w:r>
    </w:p>
    <w:p w14:paraId="28931DA3" w14:textId="77777777" w:rsidR="00E82A22" w:rsidRDefault="00A80904">
      <w:pPr>
        <w:pStyle w:val="ListParagraph"/>
        <w:numPr>
          <w:ilvl w:val="1"/>
          <w:numId w:val="2"/>
        </w:numPr>
        <w:tabs>
          <w:tab w:val="left" w:pos="1360"/>
          <w:tab w:val="left" w:pos="1361"/>
        </w:tabs>
        <w:spacing w:before="57"/>
        <w:ind w:left="1360" w:hanging="541"/>
        <w:rPr>
          <w:rFonts w:ascii="Symbol" w:hAnsi="Symbol"/>
          <w:sz w:val="24"/>
        </w:rPr>
      </w:pPr>
      <w:r>
        <w:rPr>
          <w:sz w:val="24"/>
          <w:szCs w:val="24"/>
          <w:bdr w:val="nil"/>
          <w:lang w:val="cy-GB"/>
        </w:rPr>
        <w:t>Aelod o’r Awdurdod Afonydd Cenedlaethol</w:t>
      </w:r>
    </w:p>
    <w:p w14:paraId="2EE4CF3B" w14:textId="77777777" w:rsidR="00E82A22" w:rsidRDefault="00E82A22">
      <w:pPr>
        <w:pStyle w:val="BodyText"/>
        <w:spacing w:before="9"/>
        <w:rPr>
          <w:sz w:val="23"/>
        </w:rPr>
      </w:pPr>
    </w:p>
    <w:p w14:paraId="1AEEDC2F" w14:textId="77777777" w:rsidR="00E82A22" w:rsidRDefault="00A80904">
      <w:pPr>
        <w:pStyle w:val="BodyText"/>
        <w:ind w:left="820"/>
      </w:pPr>
      <w:r>
        <w:rPr>
          <w:bdr w:val="nil"/>
          <w:lang w:val="cy-GB"/>
        </w:rPr>
        <w:t>gael amser rhesymol o'r gwaith yn ddi-dâl i gyflawni ei ddyletswyddau.</w:t>
      </w:r>
    </w:p>
    <w:p w14:paraId="5881B111" w14:textId="77777777" w:rsidR="00E82A22" w:rsidRDefault="00E82A22"/>
    <w:p w14:paraId="0272C9A6" w14:textId="77777777" w:rsidR="002A4641" w:rsidRDefault="002A4641"/>
    <w:p w14:paraId="08AE8B12" w14:textId="77777777" w:rsidR="00E82A22" w:rsidRDefault="00A80904">
      <w:pPr>
        <w:pStyle w:val="BodyText"/>
        <w:spacing w:before="67"/>
        <w:ind w:left="820" w:right="1478"/>
      </w:pPr>
      <w:r>
        <w:rPr>
          <w:bdr w:val="nil"/>
          <w:lang w:val="cy-GB"/>
        </w:rPr>
        <w:t>Dyma reoliadau’r Cyngor sy’n ymwneud â chaniatáu absenoldeb yn y sefyllfaoedd yma:</w:t>
      </w:r>
    </w:p>
    <w:p w14:paraId="2B19FA00" w14:textId="77777777" w:rsidR="00E82A22" w:rsidRDefault="00E82A22">
      <w:pPr>
        <w:pStyle w:val="BodyText"/>
      </w:pPr>
    </w:p>
    <w:p w14:paraId="1E988EE9" w14:textId="77777777" w:rsidR="00E82A22" w:rsidRDefault="00A80904">
      <w:pPr>
        <w:pStyle w:val="BodyText"/>
        <w:ind w:left="820"/>
      </w:pPr>
      <w:r>
        <w:rPr>
          <w:bdr w:val="nil"/>
          <w:lang w:val="cy-GB"/>
        </w:rPr>
        <w:t>Rhaid i’r absenoldeb gael ei awdurdodi gan y Cyfarwyddwr priodol.</w:t>
      </w:r>
    </w:p>
    <w:p w14:paraId="5DAF3EB9" w14:textId="77777777" w:rsidR="00E82A22" w:rsidRDefault="00E82A22">
      <w:pPr>
        <w:pStyle w:val="BodyText"/>
      </w:pPr>
    </w:p>
    <w:p w14:paraId="270618A3" w14:textId="77777777" w:rsidR="00E82A22" w:rsidRDefault="00A80904">
      <w:pPr>
        <w:pStyle w:val="Heading1"/>
        <w:numPr>
          <w:ilvl w:val="0"/>
          <w:numId w:val="1"/>
        </w:numPr>
        <w:tabs>
          <w:tab w:val="left" w:pos="1540"/>
          <w:tab w:val="left" w:pos="1541"/>
        </w:tabs>
        <w:ind w:hanging="721"/>
      </w:pPr>
      <w:bookmarkStart w:id="18" w:name="_bookmark19"/>
      <w:bookmarkEnd w:id="18"/>
      <w:r>
        <w:rPr>
          <w:bdr w:val="nil"/>
          <w:lang w:val="cy-GB"/>
        </w:rPr>
        <w:t>YNAD HEDDWCH</w:t>
      </w:r>
    </w:p>
    <w:p w14:paraId="2FEBE3B5" w14:textId="77777777" w:rsidR="00E82A22" w:rsidRDefault="00E82A22">
      <w:pPr>
        <w:pStyle w:val="BodyText"/>
        <w:rPr>
          <w:b/>
        </w:rPr>
      </w:pPr>
    </w:p>
    <w:p w14:paraId="078B5CF7" w14:textId="77777777" w:rsidR="00E82A22" w:rsidRDefault="00A80904">
      <w:pPr>
        <w:pStyle w:val="BodyText"/>
        <w:ind w:left="1540" w:right="1598"/>
      </w:pPr>
      <w:r>
        <w:rPr>
          <w:bdr w:val="nil"/>
          <w:lang w:val="cy-GB"/>
        </w:rPr>
        <w:t>Bydd hyd at 18 diwrnod o absenoldeb ar gyflog yn cael eu caniatáu yn ystod unrhyw flwyddyn ariannol.</w:t>
      </w:r>
    </w:p>
    <w:p w14:paraId="087A2AC7" w14:textId="77777777" w:rsidR="00E82A22" w:rsidRDefault="00E82A22">
      <w:pPr>
        <w:pStyle w:val="BodyText"/>
      </w:pPr>
    </w:p>
    <w:p w14:paraId="51C7CCDD" w14:textId="77777777" w:rsidR="00E82A22" w:rsidRDefault="00A80904">
      <w:pPr>
        <w:pStyle w:val="BodyText"/>
        <w:ind w:left="1540" w:right="1373"/>
      </w:pPr>
      <w:r>
        <w:rPr>
          <w:bdr w:val="nil"/>
          <w:lang w:val="cy-GB"/>
        </w:rPr>
        <w:t>I dderbyn taliad, dylai gweithwyr lenwi ffurflen colli hawliad ariannol a derbyn taliad gan y Gymdeithas Ynadon yn unol â'u cynllun tâl ariannol. Rhaid i'r gweithiwr ddarparu cadarnhad o'r taliad a dderbyniwyd gan y Gymdeithas Ynadon gyda chopi o'r ffurflen colli hawliad ariannol a gyflwynwyd ac ar ôl derbyn yr wybodaeth yma bydd yr Adran Gyflogres yn didynnu'r swm hwnnw o gyflog gweithiwr am y diwrnod hwnnw.</w:t>
      </w:r>
    </w:p>
    <w:p w14:paraId="790B1971" w14:textId="77777777" w:rsidR="00E82A22" w:rsidRDefault="00E82A22">
      <w:pPr>
        <w:pStyle w:val="BodyText"/>
        <w:spacing w:before="1"/>
      </w:pPr>
    </w:p>
    <w:p w14:paraId="39DBF81E" w14:textId="77777777" w:rsidR="00E82A22" w:rsidRDefault="00A80904">
      <w:pPr>
        <w:pStyle w:val="BodyText"/>
        <w:ind w:left="1540" w:right="1147"/>
      </w:pPr>
      <w:r>
        <w:rPr>
          <w:bdr w:val="nil"/>
          <w:lang w:val="cy-GB"/>
        </w:rPr>
        <w:t>Pe bai’r gweithiwr angen mwy nag 18 diwrnod o absenoldeb er mwyn cyflawni’i gyfrifoldebau fel Ynad Heddwch, yna byddai'r Cyfarwyddwr priodol yn caniatáu absenoldeb di-dâl. Rhaid i weithwyr hawlio lwfans colled ariannol priodol a bydd y Cyngor yn didynnu'r</w:t>
      </w:r>
    </w:p>
    <w:p w14:paraId="46CA5850" w14:textId="77777777" w:rsidR="00E82A22" w:rsidRDefault="00A80904">
      <w:pPr>
        <w:pStyle w:val="BodyText"/>
        <w:ind w:left="1540"/>
      </w:pPr>
      <w:r>
        <w:rPr>
          <w:bdr w:val="nil"/>
          <w:lang w:val="cy-GB"/>
        </w:rPr>
        <w:t xml:space="preserve">colled ariannol y gellir ei hawlio o gyflog/cyflog y gweithiwr. </w:t>
      </w:r>
    </w:p>
    <w:p w14:paraId="5BAABE7E" w14:textId="77777777" w:rsidR="002A4641" w:rsidRDefault="002A4641">
      <w:pPr>
        <w:pStyle w:val="BodyText"/>
        <w:ind w:left="1540"/>
      </w:pPr>
    </w:p>
    <w:p w14:paraId="405AC1EA" w14:textId="77777777" w:rsidR="00E82A22" w:rsidRDefault="00E82A22">
      <w:pPr>
        <w:pStyle w:val="BodyText"/>
      </w:pPr>
    </w:p>
    <w:p w14:paraId="74CDF530" w14:textId="77777777" w:rsidR="00E82A22" w:rsidRDefault="00A80904">
      <w:pPr>
        <w:pStyle w:val="Heading1"/>
        <w:numPr>
          <w:ilvl w:val="0"/>
          <w:numId w:val="1"/>
        </w:numPr>
        <w:tabs>
          <w:tab w:val="left" w:pos="1540"/>
          <w:tab w:val="left" w:pos="1541"/>
        </w:tabs>
        <w:spacing w:before="1"/>
        <w:ind w:hanging="721"/>
      </w:pPr>
      <w:bookmarkStart w:id="19" w:name="_bookmark20"/>
      <w:bookmarkEnd w:id="19"/>
      <w:r>
        <w:rPr>
          <w:bdr w:val="nil"/>
          <w:lang w:val="cy-GB"/>
        </w:rPr>
        <w:t>AELOD O AWDURDOD LLEOL</w:t>
      </w:r>
    </w:p>
    <w:p w14:paraId="1C4421B5" w14:textId="77777777" w:rsidR="00E82A22" w:rsidRDefault="00E82A22">
      <w:pPr>
        <w:pStyle w:val="BodyText"/>
        <w:spacing w:before="11"/>
        <w:rPr>
          <w:b/>
          <w:sz w:val="23"/>
        </w:rPr>
      </w:pPr>
    </w:p>
    <w:p w14:paraId="7CCDEC8D" w14:textId="77777777" w:rsidR="00E82A22" w:rsidRDefault="00A80904">
      <w:pPr>
        <w:pStyle w:val="BodyText"/>
        <w:ind w:left="1540" w:right="1385"/>
      </w:pPr>
      <w:r>
        <w:rPr>
          <w:bdr w:val="nil"/>
          <w:lang w:val="cy-GB"/>
        </w:rPr>
        <w:t xml:space="preserve">Bydd hyd at 18 diwrnod o absenoldeb ar gyflog yn cael eu caniatáu yn ystod unrhyw flwyddyn ariannol, yn amodol ar ddidynnu traean o’r lwfans gweini/colled ariannol o’r cyflog. </w:t>
      </w:r>
    </w:p>
    <w:p w14:paraId="02F8C839" w14:textId="77777777" w:rsidR="00E82A22" w:rsidRDefault="00E82A22">
      <w:pPr>
        <w:pStyle w:val="BodyText"/>
      </w:pPr>
    </w:p>
    <w:p w14:paraId="1D25F4DF" w14:textId="77777777" w:rsidR="00E82A22" w:rsidRDefault="00A80904">
      <w:pPr>
        <w:pStyle w:val="BodyText"/>
        <w:ind w:left="1540" w:right="1251"/>
      </w:pPr>
      <w:r>
        <w:rPr>
          <w:bdr w:val="nil"/>
          <w:lang w:val="cy-GB"/>
        </w:rPr>
        <w:t>Pe bai’r gweithiwr angen mwy nag 18 diwrnod o absenoldeb er mwyn cyflawni’i gyfrifoldebau fel Aelod o Awdurdod Lleol, yna byddai'r Cyfarwyddwr priodol yn caniatáu absenoldeb di-dâl.</w:t>
      </w:r>
    </w:p>
    <w:p w14:paraId="542FD166" w14:textId="77777777" w:rsidR="00E82A22" w:rsidRDefault="00E82A22">
      <w:pPr>
        <w:pStyle w:val="BodyText"/>
        <w:spacing w:before="1"/>
      </w:pPr>
    </w:p>
    <w:p w14:paraId="49812459" w14:textId="77777777" w:rsidR="00E82A22" w:rsidRDefault="00A80904">
      <w:pPr>
        <w:pStyle w:val="BodyText"/>
        <w:ind w:left="1540" w:right="1225"/>
      </w:pPr>
      <w:r>
        <w:rPr>
          <w:bdr w:val="nil"/>
          <w:lang w:val="cy-GB"/>
        </w:rPr>
        <w:t>Lle bo gweithiwr yn Aelod etholedig o Awdurdod Lleol ac mae'r Awdurdod hwnnw'n pleidleisio cyflog iddo yn unol â darpariaethau Deddf Cynllunio a Thir Llywodraeth Leol 1980, yna, rhaid i'r gweithiwr hysbysu'r Prif Weithredwr fel bydd modd gwneud y trefniadau ariannol perthnasol.</w:t>
      </w:r>
    </w:p>
    <w:p w14:paraId="7A5C528E" w14:textId="77777777" w:rsidR="00E82A22" w:rsidRDefault="00E82A22">
      <w:pPr>
        <w:pStyle w:val="BodyText"/>
      </w:pPr>
    </w:p>
    <w:p w14:paraId="42D804D3" w14:textId="77777777" w:rsidR="00E82A22" w:rsidRDefault="00A80904">
      <w:pPr>
        <w:pStyle w:val="BodyText"/>
        <w:ind w:left="1540" w:right="1251"/>
      </w:pPr>
      <w:r>
        <w:rPr>
          <w:bdr w:val="nil"/>
          <w:lang w:val="cy-GB"/>
        </w:rPr>
        <w:t>Os yw'r aelod yn cael ei benodi/ethol yn ystod y flwyddyn ariannol, bydd yr hawl absenoldeb yn cael ei haddasu yn unol â hynny (</w:t>
      </w:r>
      <w:proofErr w:type="spellStart"/>
      <w:r>
        <w:rPr>
          <w:bdr w:val="nil"/>
          <w:lang w:val="cy-GB"/>
        </w:rPr>
        <w:t>pro</w:t>
      </w:r>
      <w:proofErr w:type="spellEnd"/>
      <w:r>
        <w:rPr>
          <w:bdr w:val="nil"/>
          <w:lang w:val="cy-GB"/>
        </w:rPr>
        <w:t xml:space="preserve"> </w:t>
      </w:r>
      <w:proofErr w:type="spellStart"/>
      <w:r>
        <w:rPr>
          <w:bdr w:val="nil"/>
          <w:lang w:val="cy-GB"/>
        </w:rPr>
        <w:t>rata</w:t>
      </w:r>
      <w:proofErr w:type="spellEnd"/>
      <w:r>
        <w:rPr>
          <w:bdr w:val="nil"/>
          <w:lang w:val="cy-GB"/>
        </w:rPr>
        <w:t>).</w:t>
      </w:r>
    </w:p>
    <w:p w14:paraId="743DFA93" w14:textId="77777777" w:rsidR="00E82A22" w:rsidRDefault="00E82A22">
      <w:pPr>
        <w:pStyle w:val="BodyText"/>
      </w:pPr>
    </w:p>
    <w:p w14:paraId="08C2D723" w14:textId="77777777" w:rsidR="00E82A22" w:rsidRDefault="00A80904">
      <w:pPr>
        <w:pStyle w:val="Heading1"/>
        <w:numPr>
          <w:ilvl w:val="0"/>
          <w:numId w:val="1"/>
        </w:numPr>
        <w:tabs>
          <w:tab w:val="left" w:pos="1540"/>
          <w:tab w:val="left" w:pos="1541"/>
        </w:tabs>
        <w:ind w:hanging="721"/>
      </w:pPr>
      <w:bookmarkStart w:id="20" w:name="_bookmark21"/>
      <w:bookmarkEnd w:id="20"/>
      <w:r>
        <w:rPr>
          <w:bdr w:val="nil"/>
          <w:lang w:val="cy-GB"/>
        </w:rPr>
        <w:t>AELOD O GYNGOR CYMUNED</w:t>
      </w:r>
    </w:p>
    <w:p w14:paraId="35C40566" w14:textId="77777777" w:rsidR="00E82A22" w:rsidRDefault="00E82A22">
      <w:pPr>
        <w:pStyle w:val="BodyText"/>
        <w:rPr>
          <w:b/>
        </w:rPr>
      </w:pPr>
    </w:p>
    <w:p w14:paraId="3C0FEFEC" w14:textId="77777777" w:rsidR="00E82A22" w:rsidRDefault="00A80904">
      <w:pPr>
        <w:pStyle w:val="BodyText"/>
        <w:spacing w:before="1"/>
        <w:ind w:left="1540" w:right="1385"/>
      </w:pPr>
      <w:r>
        <w:rPr>
          <w:bdr w:val="nil"/>
          <w:lang w:val="cy-GB"/>
        </w:rPr>
        <w:t xml:space="preserve">Bydd hyd at 6 diwrnod o absenoldeb ar gyflog yn cael eu caniatáu yn ystod unrhyw flwyddyn ariannol, yn amodol ar ddidynnu traean o’r lwfans gweini/colled ariannol o’r cyflog. </w:t>
      </w:r>
    </w:p>
    <w:p w14:paraId="4A7410B8" w14:textId="77777777" w:rsidR="00E82A22" w:rsidRDefault="00E82A22"/>
    <w:p w14:paraId="61B23078" w14:textId="77777777" w:rsidR="00E82A22" w:rsidRDefault="00A80904" w:rsidP="002A4641">
      <w:pPr>
        <w:pStyle w:val="BodyText"/>
        <w:spacing w:before="67"/>
        <w:ind w:left="1540" w:right="1147"/>
      </w:pPr>
      <w:r>
        <w:rPr>
          <w:bdr w:val="nil"/>
          <w:lang w:val="cy-GB"/>
        </w:rPr>
        <w:t>Os yw'r aelod yn cael ei benodi/ethol yn ystod y flwyddyn ariannol, bydd yr hawl absenoldeb yn cael ei haddasu yn unol â hynny (</w:t>
      </w:r>
      <w:proofErr w:type="spellStart"/>
      <w:r>
        <w:rPr>
          <w:bdr w:val="nil"/>
          <w:lang w:val="cy-GB"/>
        </w:rPr>
        <w:t>pro</w:t>
      </w:r>
      <w:proofErr w:type="spellEnd"/>
      <w:r>
        <w:rPr>
          <w:bdr w:val="nil"/>
          <w:lang w:val="cy-GB"/>
        </w:rPr>
        <w:t xml:space="preserve"> </w:t>
      </w:r>
      <w:proofErr w:type="spellStart"/>
      <w:r>
        <w:rPr>
          <w:bdr w:val="nil"/>
          <w:lang w:val="cy-GB"/>
        </w:rPr>
        <w:t>rata</w:t>
      </w:r>
      <w:proofErr w:type="spellEnd"/>
      <w:r>
        <w:rPr>
          <w:bdr w:val="nil"/>
          <w:lang w:val="cy-GB"/>
        </w:rPr>
        <w:t>).</w:t>
      </w:r>
    </w:p>
    <w:p w14:paraId="0BFA4C54" w14:textId="77777777" w:rsidR="00E82A22" w:rsidRDefault="00E82A22">
      <w:pPr>
        <w:pStyle w:val="BodyText"/>
      </w:pPr>
    </w:p>
    <w:p w14:paraId="1C4EF91A" w14:textId="77777777" w:rsidR="00E82A22" w:rsidRDefault="00A80904">
      <w:pPr>
        <w:pStyle w:val="Heading1"/>
        <w:numPr>
          <w:ilvl w:val="0"/>
          <w:numId w:val="1"/>
        </w:numPr>
        <w:tabs>
          <w:tab w:val="left" w:pos="1540"/>
          <w:tab w:val="left" w:pos="1541"/>
        </w:tabs>
        <w:ind w:right="1422"/>
      </w:pPr>
      <w:bookmarkStart w:id="21" w:name="_bookmark22"/>
      <w:bookmarkEnd w:id="21"/>
      <w:r>
        <w:rPr>
          <w:bdr w:val="nil"/>
          <w:lang w:val="cy-GB"/>
        </w:rPr>
        <w:t>AELOD O GORFF CYHOEDDUS NEU GORFF ARALL YN SGÎL BOD YN AELOD O AWDURDOD LLEOL</w:t>
      </w:r>
    </w:p>
    <w:p w14:paraId="1CB711F8" w14:textId="77777777" w:rsidR="00E82A22" w:rsidRDefault="00E82A22">
      <w:pPr>
        <w:pStyle w:val="BodyText"/>
        <w:rPr>
          <w:b/>
        </w:rPr>
      </w:pPr>
    </w:p>
    <w:p w14:paraId="3639216C" w14:textId="77777777" w:rsidR="00E82A22" w:rsidRDefault="00A80904">
      <w:pPr>
        <w:pStyle w:val="BodyText"/>
        <w:ind w:left="1540" w:right="1385"/>
      </w:pPr>
      <w:r>
        <w:rPr>
          <w:bdr w:val="nil"/>
          <w:lang w:val="cy-GB"/>
        </w:rPr>
        <w:t>Bydd absenoldeb di-dâl yn cael ei ganiatáu gan y Cyfarwyddwr priodol yn ôl y gofyn.</w:t>
      </w:r>
    </w:p>
    <w:p w14:paraId="48C40D44" w14:textId="77777777" w:rsidR="00E82A22" w:rsidRDefault="00E82A22">
      <w:pPr>
        <w:pStyle w:val="BodyText"/>
      </w:pPr>
    </w:p>
    <w:p w14:paraId="243DCC29" w14:textId="77777777" w:rsidR="00E82A22" w:rsidRDefault="00A80904">
      <w:pPr>
        <w:pStyle w:val="BodyText"/>
        <w:ind w:left="1540" w:right="1385"/>
      </w:pPr>
      <w:r>
        <w:rPr>
          <w:bdr w:val="nil"/>
          <w:lang w:val="cy-GB"/>
        </w:rPr>
        <w:t>Ar y llaw arall, mae modd caniatáu absenoldeb ar gyflog y bydd modd ei ddidynnu o'r 18 diwrnod sy'n cael eu caniatáu ar gyfer dyletswyddau Awdurdod Lleol.  Yn yr achos yma, bydd traean o'r lwfans gweini / colled ariannol yn cael ei ddidynnu o'r cyflog.</w:t>
      </w:r>
    </w:p>
    <w:p w14:paraId="71CE0E4B" w14:textId="77777777" w:rsidR="00E82A22" w:rsidRDefault="00E82A22">
      <w:pPr>
        <w:pStyle w:val="BodyText"/>
        <w:spacing w:before="1"/>
      </w:pPr>
    </w:p>
    <w:p w14:paraId="09074571" w14:textId="77777777" w:rsidR="00E82A22" w:rsidRDefault="00A80904">
      <w:pPr>
        <w:pStyle w:val="Heading1"/>
        <w:numPr>
          <w:ilvl w:val="0"/>
          <w:numId w:val="1"/>
        </w:numPr>
        <w:tabs>
          <w:tab w:val="left" w:pos="1540"/>
          <w:tab w:val="left" w:pos="1541"/>
        </w:tabs>
        <w:ind w:right="1422"/>
      </w:pPr>
      <w:bookmarkStart w:id="22" w:name="_bookmark23"/>
      <w:bookmarkEnd w:id="22"/>
      <w:r>
        <w:rPr>
          <w:bdr w:val="nil"/>
          <w:lang w:val="cy-GB"/>
        </w:rPr>
        <w:t>DEILIAD SWYDD DDINESIG YN SGÎL BOD YN AELOD O AWDURDOD LLEOL</w:t>
      </w:r>
    </w:p>
    <w:p w14:paraId="76FFACA1" w14:textId="77777777" w:rsidR="00E82A22" w:rsidRDefault="00E82A22">
      <w:pPr>
        <w:pStyle w:val="BodyText"/>
        <w:rPr>
          <w:b/>
        </w:rPr>
      </w:pPr>
    </w:p>
    <w:p w14:paraId="498E9F9D" w14:textId="77777777" w:rsidR="00E82A22" w:rsidRDefault="00A80904">
      <w:pPr>
        <w:pStyle w:val="BodyText"/>
        <w:ind w:left="1540" w:right="1252"/>
      </w:pPr>
      <w:r>
        <w:rPr>
          <w:bdr w:val="nil"/>
          <w:lang w:val="cy-GB"/>
        </w:rPr>
        <w:lastRenderedPageBreak/>
        <w:t>Rhaid cael caniatâd penodol ymlaen llaw gan y Cyfarwyddwr Adnoddau Dynol cyn blwyddyn y swydd, er mwyn i’r Cyfarwyddwr Adnoddau Dynol benderfynu ar hyd yr absenoldeb ar gyflog i’w gymeradwyo.</w:t>
      </w:r>
    </w:p>
    <w:p w14:paraId="7F8E1F13" w14:textId="77777777" w:rsidR="00E82A22" w:rsidRDefault="00E82A22">
      <w:pPr>
        <w:pStyle w:val="BodyText"/>
      </w:pPr>
    </w:p>
    <w:p w14:paraId="0A4B2254" w14:textId="77777777" w:rsidR="00E82A22" w:rsidRDefault="00A80904">
      <w:pPr>
        <w:pStyle w:val="BodyText"/>
        <w:ind w:left="1540" w:right="2627"/>
      </w:pPr>
      <w:r>
        <w:rPr>
          <w:bdr w:val="nil"/>
          <w:lang w:val="cy-GB"/>
        </w:rPr>
        <w:t>Mae swydd ddinesig yn cael ei diffinio fel Maer neu Ddirprwy Faer, Cadeirydd neu Is-gadeirydd yr Awdurdod.</w:t>
      </w:r>
    </w:p>
    <w:p w14:paraId="7F709EE5" w14:textId="77777777" w:rsidR="00E82A22" w:rsidRDefault="00E82A22">
      <w:pPr>
        <w:pStyle w:val="BodyText"/>
      </w:pPr>
    </w:p>
    <w:p w14:paraId="1E8CA1BE" w14:textId="77777777" w:rsidR="00E82A22" w:rsidRDefault="00A80904">
      <w:pPr>
        <w:pStyle w:val="Heading1"/>
        <w:numPr>
          <w:ilvl w:val="0"/>
          <w:numId w:val="1"/>
        </w:numPr>
        <w:tabs>
          <w:tab w:val="left" w:pos="1540"/>
          <w:tab w:val="left" w:pos="1541"/>
        </w:tabs>
        <w:spacing w:before="1"/>
        <w:ind w:hanging="721"/>
      </w:pPr>
      <w:bookmarkStart w:id="23" w:name="_bookmark24"/>
      <w:bookmarkEnd w:id="23"/>
      <w:r>
        <w:rPr>
          <w:bdr w:val="nil"/>
          <w:lang w:val="cy-GB"/>
        </w:rPr>
        <w:t>CYMAR DEILIAD SWYDD DDINESIG GYDNABYDDEDIG</w:t>
      </w:r>
    </w:p>
    <w:p w14:paraId="1425B4E4" w14:textId="77777777" w:rsidR="00E82A22" w:rsidRDefault="00E82A22">
      <w:pPr>
        <w:pStyle w:val="BodyText"/>
        <w:spacing w:before="11"/>
        <w:rPr>
          <w:b/>
          <w:sz w:val="23"/>
        </w:rPr>
      </w:pPr>
    </w:p>
    <w:p w14:paraId="05995185" w14:textId="77777777" w:rsidR="00E82A22" w:rsidRDefault="00A80904">
      <w:pPr>
        <w:pStyle w:val="BodyText"/>
        <w:ind w:left="1540" w:right="1620"/>
        <w:jc w:val="both"/>
      </w:pPr>
      <w:r>
        <w:rPr>
          <w:bdr w:val="nil"/>
          <w:lang w:val="cy-GB"/>
        </w:rPr>
        <w:t>Efallai y bydd absenoldeb angenrheidiol ar gyflog yn cael ei ganiatáu gan y Cyfarwyddwr Materion Adnoddau Dynol, os yw'r gweithiwr yn gofyn am gymeradwyaeth y Cyfarwyddwr Materion Adnoddau Dynol cyn blwyddyn y swydd.</w:t>
      </w:r>
    </w:p>
    <w:p w14:paraId="65D901C1" w14:textId="77777777" w:rsidR="00E82A22" w:rsidRDefault="00E82A22">
      <w:pPr>
        <w:pStyle w:val="BodyText"/>
      </w:pPr>
    </w:p>
    <w:p w14:paraId="512529EB" w14:textId="77777777" w:rsidR="00E82A22" w:rsidRDefault="00A80904">
      <w:pPr>
        <w:pStyle w:val="Heading1"/>
        <w:numPr>
          <w:ilvl w:val="0"/>
          <w:numId w:val="1"/>
        </w:numPr>
        <w:tabs>
          <w:tab w:val="left" w:pos="1540"/>
          <w:tab w:val="left" w:pos="1541"/>
        </w:tabs>
        <w:ind w:hanging="721"/>
      </w:pPr>
      <w:bookmarkStart w:id="24" w:name="_bookmark25"/>
      <w:bookmarkEnd w:id="24"/>
      <w:r>
        <w:rPr>
          <w:bdr w:val="nil"/>
          <w:lang w:val="cy-GB"/>
        </w:rPr>
        <w:t>AELOD O FWRDD YMWELWYR YN UN O GARCHARDAI E.F.</w:t>
      </w:r>
    </w:p>
    <w:p w14:paraId="19C6104A" w14:textId="77777777" w:rsidR="00E82A22" w:rsidRDefault="00E82A22">
      <w:pPr>
        <w:pStyle w:val="BodyText"/>
        <w:rPr>
          <w:b/>
        </w:rPr>
      </w:pPr>
    </w:p>
    <w:p w14:paraId="5E6B9A48" w14:textId="77777777" w:rsidR="00E82A22" w:rsidRDefault="00A80904">
      <w:pPr>
        <w:pStyle w:val="BodyText"/>
        <w:ind w:left="1540" w:right="1612"/>
      </w:pPr>
      <w:r>
        <w:rPr>
          <w:bdr w:val="nil"/>
          <w:lang w:val="cy-GB"/>
        </w:rPr>
        <w:t xml:space="preserve">Gall hyd at 10 niwrnod o absenoldeb ar gyflog gael ei ganiatáu gan y Cyfarwyddwr priodol mewn unrhyw flwyddyn ariannol, neu ar sail </w:t>
      </w:r>
      <w:proofErr w:type="spellStart"/>
      <w:r>
        <w:rPr>
          <w:bdr w:val="nil"/>
          <w:lang w:val="cy-GB"/>
        </w:rPr>
        <w:t>pro</w:t>
      </w:r>
      <w:proofErr w:type="spellEnd"/>
      <w:r>
        <w:rPr>
          <w:bdr w:val="nil"/>
          <w:lang w:val="cy-GB"/>
        </w:rPr>
        <w:t xml:space="preserve"> </w:t>
      </w:r>
      <w:proofErr w:type="spellStart"/>
      <w:r>
        <w:rPr>
          <w:bdr w:val="nil"/>
          <w:lang w:val="cy-GB"/>
        </w:rPr>
        <w:t>rata</w:t>
      </w:r>
      <w:proofErr w:type="spellEnd"/>
      <w:r>
        <w:rPr>
          <w:bdr w:val="nil"/>
          <w:lang w:val="cy-GB"/>
        </w:rPr>
        <w:t xml:space="preserve"> os yw'r penodi yn digwydd yn ystod y flwyddyn ariannol.</w:t>
      </w:r>
    </w:p>
    <w:p w14:paraId="610AAD39" w14:textId="77777777" w:rsidR="00E82A22" w:rsidRDefault="00E82A22">
      <w:pPr>
        <w:pStyle w:val="BodyText"/>
        <w:spacing w:before="1"/>
      </w:pPr>
    </w:p>
    <w:p w14:paraId="71A44137" w14:textId="77777777" w:rsidR="00E82A22" w:rsidRDefault="00A80904">
      <w:pPr>
        <w:pStyle w:val="BodyText"/>
        <w:ind w:left="1540" w:right="1147"/>
      </w:pPr>
      <w:r>
        <w:rPr>
          <w:bdr w:val="nil"/>
          <w:lang w:val="cy-GB"/>
        </w:rPr>
        <w:t>Rhaid hawlio lwfans colled ariannol, a gaiff ei ddidynnu o gyflog y gweithiwr.</w:t>
      </w:r>
    </w:p>
    <w:p w14:paraId="4566CF32" w14:textId="77777777" w:rsidR="00E82A22" w:rsidRDefault="00E82A22">
      <w:pPr>
        <w:pStyle w:val="BodyText"/>
      </w:pPr>
    </w:p>
    <w:p w14:paraId="14278084" w14:textId="77777777" w:rsidR="00E82A22" w:rsidRDefault="00A80904">
      <w:pPr>
        <w:pStyle w:val="BodyText"/>
        <w:ind w:left="1540" w:right="1385"/>
      </w:pPr>
      <w:r>
        <w:rPr>
          <w:bdr w:val="nil"/>
          <w:lang w:val="cy-GB"/>
        </w:rPr>
        <w:t>Gall absenoldeb di-dâl gael ei ganiatáu gan y Cyfarwyddwr priodol heb unrhyw gyfyngiad ond yn amodol ar ofynion y gwasanaeth.</w:t>
      </w:r>
    </w:p>
    <w:p w14:paraId="4A7A0924" w14:textId="77777777" w:rsidR="00E82A22" w:rsidRDefault="00E82A22"/>
    <w:p w14:paraId="46BD84F7" w14:textId="77777777" w:rsidR="002A4641" w:rsidRDefault="002A4641"/>
    <w:p w14:paraId="6FA2DE3B" w14:textId="77777777" w:rsidR="00E82A22" w:rsidRDefault="00A80904">
      <w:pPr>
        <w:pStyle w:val="Heading1"/>
        <w:numPr>
          <w:ilvl w:val="0"/>
          <w:numId w:val="1"/>
        </w:numPr>
        <w:tabs>
          <w:tab w:val="left" w:pos="1540"/>
          <w:tab w:val="left" w:pos="1541"/>
        </w:tabs>
        <w:spacing w:before="67"/>
        <w:ind w:hanging="721"/>
      </w:pPr>
      <w:bookmarkStart w:id="25" w:name="_bookmark26"/>
      <w:bookmarkEnd w:id="25"/>
      <w:r>
        <w:rPr>
          <w:bdr w:val="nil"/>
          <w:lang w:val="cy-GB"/>
        </w:rPr>
        <w:t>AELOD O GORFF ALLANOL</w:t>
      </w:r>
    </w:p>
    <w:p w14:paraId="563469DB" w14:textId="77777777" w:rsidR="00E82A22" w:rsidRDefault="00E82A22">
      <w:pPr>
        <w:pStyle w:val="BodyText"/>
        <w:rPr>
          <w:b/>
        </w:rPr>
      </w:pPr>
    </w:p>
    <w:p w14:paraId="33CDCA1B" w14:textId="77777777" w:rsidR="00E82A22" w:rsidRDefault="00A80904">
      <w:pPr>
        <w:pStyle w:val="BodyText"/>
        <w:ind w:left="1540" w:right="1226"/>
      </w:pPr>
      <w:r>
        <w:rPr>
          <w:bdr w:val="nil"/>
          <w:lang w:val="cy-GB"/>
        </w:rPr>
        <w:t>Gweithwyr sydd wedi’u penodi gan un o Adrannau’r Llywodraeth, aelod o Ymddiriedolaeth y GIG, aelod o Awdurdod yr Heddlu, Llywodraethwr ysgol a gynhelir â grant, corfforaeth addysg uwch neu sefydliad addysgol a gynhelir gan awdurdod addysg lleol, aelod o’r Awdurdod Afonydd Cenedlaethol, Cymdeithas Awdurdodau Lleol, neu Awdurdod Lleol i wasanaethu ar Bwyllgor, Panel Tribiwnlys, nad yw’n deillio o fod yn aelod o Awdurdod Lleol.</w:t>
      </w:r>
    </w:p>
    <w:p w14:paraId="78CF3596" w14:textId="77777777" w:rsidR="00E82A22" w:rsidRDefault="00E82A22">
      <w:pPr>
        <w:pStyle w:val="BodyText"/>
        <w:spacing w:before="4"/>
        <w:rPr>
          <w:sz w:val="29"/>
        </w:rPr>
      </w:pPr>
    </w:p>
    <w:p w14:paraId="4047BC25" w14:textId="77777777" w:rsidR="00E82A22" w:rsidRDefault="00A80904">
      <w:pPr>
        <w:pStyle w:val="ListParagraph"/>
        <w:numPr>
          <w:ilvl w:val="1"/>
          <w:numId w:val="1"/>
        </w:numPr>
        <w:tabs>
          <w:tab w:val="left" w:pos="2080"/>
          <w:tab w:val="left" w:pos="2081"/>
        </w:tabs>
        <w:ind w:right="1259" w:hanging="548"/>
        <w:rPr>
          <w:sz w:val="24"/>
        </w:rPr>
      </w:pPr>
      <w:r>
        <w:rPr>
          <w:sz w:val="24"/>
          <w:szCs w:val="24"/>
          <w:bdr w:val="nil"/>
          <w:lang w:val="cy-GB"/>
        </w:rPr>
        <w:t>Hyd at 9 diwrnod o absenoldeb ar gyflog, yn amodol ar unrhyw ffi, lwfans neu daliad arall sydd wedi'i dderbyn ac eithrio ad-daliad costau teithio a chynhaliaeth sy'n cael ei dalu i Gronfa’r Cyngor.</w:t>
      </w:r>
    </w:p>
    <w:p w14:paraId="1B09ACA3" w14:textId="77777777" w:rsidR="00E82A22" w:rsidRDefault="00A80904">
      <w:pPr>
        <w:pStyle w:val="ListParagraph"/>
        <w:numPr>
          <w:ilvl w:val="1"/>
          <w:numId w:val="1"/>
        </w:numPr>
        <w:tabs>
          <w:tab w:val="left" w:pos="2080"/>
          <w:tab w:val="left" w:pos="2081"/>
        </w:tabs>
        <w:spacing w:before="59"/>
        <w:ind w:left="2081"/>
        <w:rPr>
          <w:sz w:val="24"/>
        </w:rPr>
      </w:pPr>
      <w:r>
        <w:rPr>
          <w:sz w:val="24"/>
          <w:szCs w:val="24"/>
          <w:bdr w:val="nil"/>
          <w:lang w:val="cy-GB"/>
        </w:rPr>
        <w:t xml:space="preserve">Fel arall, absenoldeb di-dâl. </w:t>
      </w:r>
    </w:p>
    <w:p w14:paraId="5D30B0D8" w14:textId="77777777" w:rsidR="00E82A22" w:rsidRDefault="00E82A22">
      <w:pPr>
        <w:pStyle w:val="BodyText"/>
        <w:spacing w:before="9"/>
        <w:rPr>
          <w:sz w:val="28"/>
        </w:rPr>
      </w:pPr>
    </w:p>
    <w:p w14:paraId="2FFD412F" w14:textId="77777777" w:rsidR="00E82A22" w:rsidRDefault="00A80904">
      <w:pPr>
        <w:pStyle w:val="BodyText"/>
        <w:spacing w:before="1"/>
        <w:ind w:left="1540"/>
      </w:pPr>
      <w:r>
        <w:rPr>
          <w:bdr w:val="nil"/>
          <w:lang w:val="cy-GB"/>
        </w:rPr>
        <w:t>Rhaid rhoi gwybod i’r Prif Swyddog am unrhyw benodiadau o’r fath.</w:t>
      </w:r>
    </w:p>
    <w:p w14:paraId="21BA8570" w14:textId="77777777" w:rsidR="00E82A22" w:rsidRDefault="00E82A22">
      <w:pPr>
        <w:pStyle w:val="BodyText"/>
        <w:spacing w:before="11"/>
        <w:rPr>
          <w:sz w:val="23"/>
        </w:rPr>
      </w:pPr>
    </w:p>
    <w:p w14:paraId="0B9DD99B" w14:textId="77777777" w:rsidR="00E82A22" w:rsidRDefault="00A80904">
      <w:pPr>
        <w:pStyle w:val="Heading1"/>
        <w:numPr>
          <w:ilvl w:val="0"/>
          <w:numId w:val="1"/>
        </w:numPr>
        <w:tabs>
          <w:tab w:val="left" w:pos="1540"/>
          <w:tab w:val="left" w:pos="1541"/>
        </w:tabs>
        <w:ind w:right="1583"/>
      </w:pPr>
      <w:bookmarkStart w:id="26" w:name="_bookmark27"/>
      <w:bookmarkEnd w:id="26"/>
      <w:r>
        <w:rPr>
          <w:bdr w:val="nil"/>
          <w:lang w:val="cy-GB"/>
        </w:rPr>
        <w:t>PENODIADAU ALLANOL CYMERADWY O FEWN ORIAU GWAITH</w:t>
      </w:r>
    </w:p>
    <w:p w14:paraId="41B1C076" w14:textId="77777777" w:rsidR="00E82A22" w:rsidRDefault="00E82A22">
      <w:pPr>
        <w:pStyle w:val="BodyText"/>
        <w:rPr>
          <w:b/>
        </w:rPr>
      </w:pPr>
    </w:p>
    <w:p w14:paraId="5B314EB3" w14:textId="77777777" w:rsidR="00E82A22" w:rsidRDefault="00A80904">
      <w:pPr>
        <w:spacing w:before="1"/>
        <w:ind w:left="1540"/>
        <w:rPr>
          <w:b/>
          <w:sz w:val="24"/>
        </w:rPr>
      </w:pPr>
      <w:r>
        <w:rPr>
          <w:b/>
          <w:bCs/>
          <w:sz w:val="24"/>
          <w:szCs w:val="24"/>
          <w:bdr w:val="nil"/>
          <w:lang w:val="cy-GB"/>
        </w:rPr>
        <w:lastRenderedPageBreak/>
        <w:t>Gweithwyr sydd ddim yn Brif Swyddogion neu mewn swyddi cysylltiedig</w:t>
      </w:r>
    </w:p>
    <w:p w14:paraId="0DA50F15" w14:textId="77777777" w:rsidR="00E82A22" w:rsidRDefault="00E82A22">
      <w:pPr>
        <w:pStyle w:val="BodyText"/>
        <w:spacing w:before="11"/>
        <w:rPr>
          <w:b/>
          <w:sz w:val="23"/>
        </w:rPr>
      </w:pPr>
    </w:p>
    <w:p w14:paraId="10405B3E" w14:textId="77777777" w:rsidR="00E82A22" w:rsidRDefault="00A80904">
      <w:pPr>
        <w:pStyle w:val="BodyText"/>
        <w:ind w:left="1540" w:right="1147"/>
      </w:pPr>
      <w:r>
        <w:rPr>
          <w:bdr w:val="nil"/>
          <w:lang w:val="cy-GB"/>
        </w:rPr>
        <w:t>Os yw'r penodiad yn un sydd â chyflog, gall absenoldeb di-dâl gael ei ganiatáu gan y Prif Swyddog priodol.</w:t>
      </w:r>
    </w:p>
    <w:p w14:paraId="0FF91F5C" w14:textId="77777777" w:rsidR="00E82A22" w:rsidRDefault="00E82A22">
      <w:pPr>
        <w:pStyle w:val="BodyText"/>
      </w:pPr>
    </w:p>
    <w:p w14:paraId="6334CAFC" w14:textId="77777777" w:rsidR="00E82A22" w:rsidRDefault="00A80904">
      <w:pPr>
        <w:pStyle w:val="BodyText"/>
        <w:ind w:left="1540" w:right="1147"/>
      </w:pPr>
      <w:r>
        <w:rPr>
          <w:bdr w:val="nil"/>
          <w:lang w:val="cy-GB"/>
        </w:rPr>
        <w:t>Os yw'r penodiad yn un sydd ddim â chyflog, gall absenoldeb ar gyflog gael ei ganiatáu gan y Prif Swyddog priodol.</w:t>
      </w:r>
    </w:p>
    <w:p w14:paraId="7B5C1915" w14:textId="77777777" w:rsidR="00E82A22" w:rsidRDefault="00E82A22">
      <w:pPr>
        <w:pStyle w:val="BodyText"/>
      </w:pPr>
    </w:p>
    <w:p w14:paraId="173B3E48" w14:textId="77777777" w:rsidR="00E82A22" w:rsidRDefault="00A80904">
      <w:pPr>
        <w:pStyle w:val="BodyText"/>
        <w:ind w:left="1540" w:right="1599"/>
      </w:pPr>
      <w:r>
        <w:rPr>
          <w:bdr w:val="nil"/>
          <w:lang w:val="cy-GB"/>
        </w:rPr>
        <w:t>Lle nad yw'r gweithgaredd cymeradwy yn gysylltiedig yn uniongyrchol â phenodiad y gweithiwr, gall absenoldeb di-dâl gael ei ganiatáu gan y Prif Swyddog priodol.</w:t>
      </w:r>
    </w:p>
    <w:p w14:paraId="56D1092D" w14:textId="77777777" w:rsidR="00E82A22" w:rsidRDefault="00E82A22">
      <w:pPr>
        <w:pStyle w:val="BodyText"/>
        <w:spacing w:before="1"/>
      </w:pPr>
    </w:p>
    <w:p w14:paraId="2C59E5F4" w14:textId="77777777" w:rsidR="00E82A22" w:rsidRDefault="00A80904">
      <w:pPr>
        <w:pStyle w:val="BodyText"/>
        <w:ind w:left="1540" w:right="1238"/>
      </w:pPr>
      <w:r>
        <w:rPr>
          <w:bdr w:val="nil"/>
          <w:lang w:val="cy-GB"/>
        </w:rPr>
        <w:t>Os yw'r gweithgaredd yn gysylltiedig â phenodiad y gweithiwr, rhaid talu unrhyw ffi sy'n cael ei derbyn i Gronfa’r Cyngor ac eithrio ffi am ddarlith unigol, darllediad radio neu deledu neu gyfraniad i’r cyfryngau eraill.</w:t>
      </w:r>
    </w:p>
    <w:p w14:paraId="0FD79CFB" w14:textId="77777777" w:rsidR="00E82A22" w:rsidRDefault="00E82A22">
      <w:pPr>
        <w:pStyle w:val="BodyText"/>
      </w:pPr>
    </w:p>
    <w:p w14:paraId="5DAE0CC4" w14:textId="77777777" w:rsidR="00E82A22" w:rsidRDefault="00A80904">
      <w:pPr>
        <w:pStyle w:val="BodyText"/>
        <w:ind w:left="1540" w:right="1892"/>
      </w:pPr>
      <w:r>
        <w:rPr>
          <w:bdr w:val="nil"/>
          <w:lang w:val="cy-GB"/>
        </w:rPr>
        <w:t>Presenoldeb cymeradwy yng nghyfarfodydd cyrff proffesiynol y mae eu prif amcanion yn cynnwys gwella safon gwasanaethau llywodraeth leol ond sydd ddim yn cynnwys gweithgareddau undeb llafur.</w:t>
      </w:r>
    </w:p>
    <w:p w14:paraId="792CB542" w14:textId="77777777" w:rsidR="00E82A22" w:rsidRDefault="00E82A22">
      <w:pPr>
        <w:pStyle w:val="BodyText"/>
        <w:spacing w:before="3"/>
        <w:rPr>
          <w:sz w:val="29"/>
        </w:rPr>
      </w:pPr>
    </w:p>
    <w:p w14:paraId="4332A10F" w14:textId="77777777" w:rsidR="00E82A22" w:rsidRDefault="00A80904">
      <w:pPr>
        <w:pStyle w:val="ListParagraph"/>
        <w:numPr>
          <w:ilvl w:val="1"/>
          <w:numId w:val="1"/>
        </w:numPr>
        <w:tabs>
          <w:tab w:val="left" w:pos="2080"/>
          <w:tab w:val="left" w:pos="2081"/>
        </w:tabs>
        <w:ind w:right="1600" w:hanging="548"/>
        <w:rPr>
          <w:sz w:val="24"/>
        </w:rPr>
      </w:pPr>
      <w:r>
        <w:rPr>
          <w:sz w:val="24"/>
          <w:szCs w:val="24"/>
          <w:bdr w:val="nil"/>
          <w:lang w:val="cy-GB"/>
        </w:rPr>
        <w:t xml:space="preserve">Absenoldeb ar gyflog, gyda threuliau neu heb dreuliau, fel sydd wedi'i bennu gan y Cyngor. </w:t>
      </w:r>
    </w:p>
    <w:p w14:paraId="08598E80" w14:textId="77777777" w:rsidR="00E82A22" w:rsidRDefault="00A80904">
      <w:pPr>
        <w:pStyle w:val="ListParagraph"/>
        <w:numPr>
          <w:ilvl w:val="1"/>
          <w:numId w:val="1"/>
        </w:numPr>
        <w:tabs>
          <w:tab w:val="left" w:pos="2080"/>
          <w:tab w:val="left" w:pos="2081"/>
        </w:tabs>
        <w:spacing w:before="60"/>
        <w:ind w:left="2081"/>
        <w:rPr>
          <w:sz w:val="24"/>
        </w:rPr>
      </w:pPr>
      <w:r>
        <w:rPr>
          <w:sz w:val="24"/>
          <w:szCs w:val="24"/>
          <w:bdr w:val="nil"/>
          <w:lang w:val="cy-GB"/>
        </w:rPr>
        <w:t xml:space="preserve">Fel arall, absenoldeb  fel sydd wedi'i gymeradwyo, neu wyliau blynyddol. </w:t>
      </w:r>
    </w:p>
    <w:p w14:paraId="6EBC7401" w14:textId="77777777" w:rsidR="00E82A22" w:rsidRDefault="00E82A22">
      <w:pPr>
        <w:rPr>
          <w:sz w:val="24"/>
        </w:rPr>
      </w:pPr>
    </w:p>
    <w:p w14:paraId="4EBB2A59" w14:textId="77777777" w:rsidR="002A4641" w:rsidRDefault="002A4641">
      <w:pPr>
        <w:rPr>
          <w:sz w:val="24"/>
        </w:rPr>
      </w:pPr>
    </w:p>
    <w:p w14:paraId="7D546607" w14:textId="77777777" w:rsidR="00E82A22" w:rsidRDefault="00A80904">
      <w:pPr>
        <w:pStyle w:val="Heading1"/>
        <w:numPr>
          <w:ilvl w:val="0"/>
          <w:numId w:val="2"/>
        </w:numPr>
        <w:tabs>
          <w:tab w:val="left" w:pos="820"/>
          <w:tab w:val="left" w:pos="821"/>
        </w:tabs>
        <w:spacing w:before="67"/>
        <w:ind w:hanging="721"/>
      </w:pPr>
      <w:bookmarkStart w:id="27" w:name="_bookmark28"/>
      <w:bookmarkEnd w:id="27"/>
      <w:r>
        <w:rPr>
          <w:u w:val="thick"/>
          <w:bdr w:val="nil"/>
          <w:lang w:val="cy-GB"/>
        </w:rPr>
        <w:t>Amrywiol</w:t>
      </w:r>
    </w:p>
    <w:p w14:paraId="29DB289C" w14:textId="77777777" w:rsidR="00E82A22" w:rsidRDefault="00E82A22">
      <w:pPr>
        <w:pStyle w:val="BodyText"/>
        <w:rPr>
          <w:b/>
          <w:sz w:val="16"/>
        </w:rPr>
      </w:pPr>
    </w:p>
    <w:p w14:paraId="57B1AB22" w14:textId="77777777" w:rsidR="00E82A22" w:rsidRDefault="00A80904">
      <w:pPr>
        <w:pStyle w:val="BodyText"/>
        <w:spacing w:before="92"/>
        <w:ind w:left="808" w:right="1385"/>
      </w:pPr>
      <w:r>
        <w:rPr>
          <w:bdr w:val="nil"/>
          <w:lang w:val="cy-GB"/>
        </w:rPr>
        <w:t>Bwriad y rheoliadau Absenoldeb â Chaniatâd yw ymdrin â phob posibilrwydd arferol. Os yw gweithiwr yn gofyn am absenoldeb sydd ddim wedi cael ei gynnwys yma, rhaid gwneud cais ysgrifenedig i'r Cyfarwyddwr Adnoddau Dynol a fydd (mewn trafodaeth â'r Cyfarwyddwr priodol) â'r hawl i ddewis caniatáu absenoldeb o'r fath gan ddibynnu ar ofynion y gwasanaeth.</w:t>
      </w:r>
    </w:p>
    <w:p w14:paraId="55FF159C" w14:textId="77777777" w:rsidR="00E82A22" w:rsidRDefault="00E82A22">
      <w:pPr>
        <w:pStyle w:val="BodyText"/>
        <w:rPr>
          <w:sz w:val="26"/>
        </w:rPr>
      </w:pPr>
    </w:p>
    <w:p w14:paraId="35ECEED8" w14:textId="77777777" w:rsidR="00E82A22" w:rsidRDefault="00E82A22">
      <w:pPr>
        <w:pStyle w:val="BodyText"/>
        <w:rPr>
          <w:sz w:val="22"/>
        </w:rPr>
      </w:pPr>
    </w:p>
    <w:p w14:paraId="5D93A0E5" w14:textId="77777777" w:rsidR="00E82A22" w:rsidRDefault="00A80904">
      <w:pPr>
        <w:pStyle w:val="Heading1"/>
        <w:numPr>
          <w:ilvl w:val="0"/>
          <w:numId w:val="2"/>
        </w:numPr>
        <w:tabs>
          <w:tab w:val="left" w:pos="820"/>
          <w:tab w:val="left" w:pos="821"/>
        </w:tabs>
        <w:ind w:hanging="721"/>
      </w:pPr>
      <w:bookmarkStart w:id="28" w:name="_bookmark29"/>
      <w:bookmarkEnd w:id="28"/>
      <w:r>
        <w:rPr>
          <w:u w:val="thick"/>
          <w:bdr w:val="nil"/>
          <w:lang w:val="cy-GB"/>
        </w:rPr>
        <w:t>CAMDDEFNYDDIO'R RHEOLIADAU ABSENOLDEB</w:t>
      </w:r>
    </w:p>
    <w:p w14:paraId="03905586" w14:textId="77777777" w:rsidR="00E82A22" w:rsidRDefault="00E82A22">
      <w:pPr>
        <w:pStyle w:val="BodyText"/>
        <w:spacing w:before="1"/>
        <w:rPr>
          <w:b/>
          <w:sz w:val="16"/>
        </w:rPr>
      </w:pPr>
    </w:p>
    <w:p w14:paraId="532DB179" w14:textId="77777777" w:rsidR="00E82A22" w:rsidRDefault="00A80904">
      <w:pPr>
        <w:pStyle w:val="BodyText"/>
        <w:spacing w:before="92"/>
        <w:ind w:left="820" w:right="1147"/>
      </w:pPr>
      <w:r>
        <w:rPr>
          <w:bdr w:val="nil"/>
          <w:lang w:val="cy-GB"/>
        </w:rPr>
        <w:t>Mae Cynllun Absenoldeb yn dibynnu ar ymddiriedaeth. Bydd camddefnyddio'r cynllun yn cael ei ystyried yn gamymddwyn difrifol.  Os, yn dilyn ymchwiliad, y gwelir bod rhywun wedi camddefnyddio’r cynllun, yna bydd angen ymdrin â’r mater yn unol â gweithdrefnau disgyblu Cyngor Rhondda Cynon Taf.</w:t>
      </w:r>
    </w:p>
    <w:p w14:paraId="1AFE46DA" w14:textId="77777777" w:rsidR="00E82A22" w:rsidRDefault="00E82A22">
      <w:pPr>
        <w:pStyle w:val="BodyText"/>
        <w:rPr>
          <w:sz w:val="26"/>
        </w:rPr>
      </w:pPr>
    </w:p>
    <w:p w14:paraId="27F0CF25" w14:textId="77777777" w:rsidR="00E82A22" w:rsidRDefault="00E82A22">
      <w:pPr>
        <w:pStyle w:val="BodyText"/>
        <w:rPr>
          <w:sz w:val="22"/>
        </w:rPr>
      </w:pPr>
    </w:p>
    <w:p w14:paraId="5C478FE3" w14:textId="77777777" w:rsidR="00E82A22" w:rsidRDefault="00A80904">
      <w:pPr>
        <w:pStyle w:val="Heading1"/>
        <w:numPr>
          <w:ilvl w:val="0"/>
          <w:numId w:val="2"/>
        </w:numPr>
        <w:tabs>
          <w:tab w:val="left" w:pos="820"/>
          <w:tab w:val="left" w:pos="821"/>
        </w:tabs>
        <w:ind w:hanging="721"/>
      </w:pPr>
      <w:bookmarkStart w:id="29" w:name="_bookmark30"/>
      <w:bookmarkEnd w:id="29"/>
      <w:r>
        <w:rPr>
          <w:u w:val="thick"/>
          <w:bdr w:val="nil"/>
          <w:lang w:val="cy-GB"/>
        </w:rPr>
        <w:t>RHEOLIADAU'R CYNLLUN PENSIWN LLYWODRAETH LEOL (LGPS) 2014</w:t>
      </w:r>
    </w:p>
    <w:p w14:paraId="4067E250" w14:textId="77777777" w:rsidR="00E82A22" w:rsidRDefault="00A80904">
      <w:pPr>
        <w:ind w:left="820" w:right="2215"/>
        <w:rPr>
          <w:b/>
          <w:sz w:val="24"/>
        </w:rPr>
      </w:pPr>
      <w:r>
        <w:rPr>
          <w:rFonts w:ascii="Times New Roman" w:eastAsia="Times New Roman" w:hAnsi="Times New Roman" w:cs="Times New Roman"/>
          <w:spacing w:val="-60"/>
          <w:sz w:val="24"/>
          <w:szCs w:val="24"/>
          <w:u w:val="thick"/>
          <w:bdr w:val="nil"/>
          <w:lang w:val="cy-GB"/>
        </w:rPr>
        <w:t xml:space="preserve"> </w:t>
      </w:r>
    </w:p>
    <w:p w14:paraId="6C61F1A6" w14:textId="77777777" w:rsidR="00E82A22" w:rsidRDefault="00E82A22">
      <w:pPr>
        <w:pStyle w:val="BodyText"/>
        <w:rPr>
          <w:b/>
          <w:sz w:val="16"/>
        </w:rPr>
      </w:pPr>
    </w:p>
    <w:p w14:paraId="04805E4D" w14:textId="77777777" w:rsidR="00E82A22" w:rsidRDefault="00A80904">
      <w:pPr>
        <w:pStyle w:val="BodyText"/>
        <w:spacing w:before="92"/>
        <w:ind w:left="820" w:right="1465"/>
      </w:pPr>
      <w:r>
        <w:rPr>
          <w:bdr w:val="nil"/>
          <w:lang w:val="cy-GB"/>
        </w:rPr>
        <w:t xml:space="preserve">O dan reoliadau cynllun 2014, fydd unrhyw gyfnod o absenoldeb di-dâl (gan gynnwys Gwasanaeth Rheithgor) ddim yn cyfrif at ddibenion </w:t>
      </w:r>
      <w:r>
        <w:rPr>
          <w:bdr w:val="nil"/>
          <w:lang w:val="cy-GB"/>
        </w:rPr>
        <w:lastRenderedPageBreak/>
        <w:t>pensiwn oni bai eich bod chi'n dewis talu Taliadau Pensiwn Ychwanegol (tra rydych chi'n aelod gweithredol o'r Cynllun) i brynu'r cyfraniadau pensiwn y byddech chi wedi'u colli oherwydd yr absenoldeb di-dâl.</w:t>
      </w:r>
    </w:p>
    <w:p w14:paraId="4BAE6027" w14:textId="77777777" w:rsidR="00E82A22" w:rsidRDefault="00E82A22">
      <w:pPr>
        <w:pStyle w:val="BodyText"/>
      </w:pPr>
    </w:p>
    <w:p w14:paraId="7BAB8A23" w14:textId="77777777" w:rsidR="00E82A22" w:rsidRDefault="00A80904">
      <w:pPr>
        <w:pStyle w:val="BodyText"/>
        <w:spacing w:before="1"/>
        <w:ind w:left="820" w:right="1252"/>
      </w:pPr>
      <w:r>
        <w:rPr>
          <w:bdr w:val="nil"/>
          <w:lang w:val="cy-GB"/>
        </w:rPr>
        <w:t>Fe gewch chi ddewis prynu'r pensiwn yn ôl a bydd eich cyflogwr yn cyfrannu dau draean o'r gost honno (heblaw am absenoldeb oherwydd anghydfod llafur) os byddwch chi'n cyflwyno cais cyn pen 30 diwrnod o ddiwedd y cyfnod absenoldeb.</w:t>
      </w:r>
    </w:p>
    <w:p w14:paraId="7EDF55F9" w14:textId="77777777" w:rsidR="00E82A22" w:rsidRDefault="00E82A22">
      <w:pPr>
        <w:pStyle w:val="BodyText"/>
      </w:pPr>
    </w:p>
    <w:p w14:paraId="58F23C00" w14:textId="77777777" w:rsidR="00E82A22" w:rsidRDefault="00A80904">
      <w:pPr>
        <w:pStyle w:val="Heading1"/>
        <w:ind w:right="1375" w:firstLine="0"/>
      </w:pPr>
      <w:r>
        <w:rPr>
          <w:bdr w:val="nil"/>
          <w:lang w:val="cy-GB"/>
        </w:rPr>
        <w:t>Beth fydd y goblygiadau os bydda i'n penderfynu peidio â phrynu'r cyfraniadau pensiwn yn ôl?</w:t>
      </w:r>
    </w:p>
    <w:p w14:paraId="5FF4A04B" w14:textId="77777777" w:rsidR="00E82A22" w:rsidRDefault="00E82A22">
      <w:pPr>
        <w:pStyle w:val="BodyText"/>
        <w:rPr>
          <w:b/>
        </w:rPr>
      </w:pPr>
    </w:p>
    <w:p w14:paraId="46B64459" w14:textId="77777777" w:rsidR="00E82A22" w:rsidRDefault="00A80904">
      <w:pPr>
        <w:pStyle w:val="BodyText"/>
        <w:ind w:left="820" w:right="1765"/>
        <w:jc w:val="both"/>
      </w:pPr>
      <w:r>
        <w:rPr>
          <w:bdr w:val="nil"/>
          <w:lang w:val="cy-GB"/>
        </w:rPr>
        <w:t>Os na fyddwch chi'n dewis prynu'r cyfraniadau pensiwn yn ôl, fydd cyfnod yr absenoldeb ddim yn cyfrif at ddibenion pensiwn ac mae gan hyn rai goblygiadau posibl. Er enghraifft, byddai pob diwrnod rydych chi'n absennol:</w:t>
      </w:r>
    </w:p>
    <w:p w14:paraId="5968E1C6" w14:textId="77777777" w:rsidR="00E82A22" w:rsidRDefault="00E82A22">
      <w:pPr>
        <w:pStyle w:val="BodyText"/>
        <w:spacing w:before="1"/>
        <w:rPr>
          <w:sz w:val="29"/>
        </w:rPr>
      </w:pPr>
    </w:p>
    <w:p w14:paraId="27AA41CC" w14:textId="77777777" w:rsidR="00E82A22" w:rsidRDefault="00A80904">
      <w:pPr>
        <w:pStyle w:val="ListParagraph"/>
        <w:numPr>
          <w:ilvl w:val="1"/>
          <w:numId w:val="2"/>
        </w:numPr>
        <w:tabs>
          <w:tab w:val="left" w:pos="1367"/>
          <w:tab w:val="left" w:pos="1368"/>
        </w:tabs>
        <w:ind w:right="1801"/>
        <w:rPr>
          <w:rFonts w:ascii="Symbol" w:hAnsi="Symbol"/>
          <w:sz w:val="24"/>
        </w:rPr>
      </w:pPr>
      <w:r>
        <w:rPr>
          <w:sz w:val="24"/>
          <w:szCs w:val="24"/>
          <w:bdr w:val="nil"/>
          <w:lang w:val="cy-GB"/>
        </w:rPr>
        <w:t>yn lleihau ychydig ar swm y pensiwn sy'n cael ei ychwanegu at eich cyfrif pensiwn (o'i gymharu â swm y pensiwn a fyddai wedi cael ei ychwanegu pe na fyddech chi wedi bod yn absennol)</w:t>
      </w:r>
    </w:p>
    <w:p w14:paraId="49AAF2EB" w14:textId="77777777" w:rsidR="002A4641" w:rsidRPr="002A4641" w:rsidRDefault="00A80904" w:rsidP="002A4641">
      <w:pPr>
        <w:pStyle w:val="ListParagraph"/>
        <w:numPr>
          <w:ilvl w:val="1"/>
          <w:numId w:val="2"/>
        </w:numPr>
        <w:tabs>
          <w:tab w:val="left" w:pos="1367"/>
          <w:tab w:val="left" w:pos="1368"/>
        </w:tabs>
        <w:spacing w:before="59"/>
        <w:ind w:right="1350"/>
        <w:rPr>
          <w:rFonts w:ascii="Symbol" w:hAnsi="Symbol"/>
          <w:sz w:val="24"/>
        </w:rPr>
      </w:pPr>
      <w:r>
        <w:rPr>
          <w:sz w:val="24"/>
          <w:szCs w:val="24"/>
          <w:bdr w:val="nil"/>
          <w:lang w:val="cy-GB"/>
        </w:rPr>
        <w:t xml:space="preserve">yn ymestyn (mewn rhai achosion) y dyddiad pan fyddai aelod a ymunodd â'r Cynllun cyn 1 Hydref 2006 yn gallu ymddeol cyn yr Oedran Pensiwn Arferol ar bensiwn heb ei ostwng (h.y. ychwanegu un diwrnod i'r dyddiad y mae oedran yr aelod a nifer y blynyddoedd yn aelod o'r Cynllun, mewn blynyddoedd cyfan, yn dod i 85 (sef, y 'rheol 85 mlynedd') </w:t>
      </w:r>
    </w:p>
    <w:p w14:paraId="3E3609F9" w14:textId="77777777" w:rsidR="00E82A22" w:rsidRDefault="00A80904" w:rsidP="006579F5">
      <w:pPr>
        <w:pStyle w:val="ListParagraph"/>
        <w:numPr>
          <w:ilvl w:val="1"/>
          <w:numId w:val="2"/>
        </w:numPr>
        <w:tabs>
          <w:tab w:val="left" w:pos="1360"/>
          <w:tab w:val="left" w:pos="1361"/>
        </w:tabs>
        <w:spacing w:before="88"/>
        <w:ind w:left="1360" w:right="1136" w:hanging="540"/>
        <w:rPr>
          <w:rFonts w:ascii="Symbol" w:hAnsi="Symbol"/>
          <w:sz w:val="24"/>
        </w:rPr>
      </w:pPr>
      <w:r>
        <w:rPr>
          <w:sz w:val="24"/>
          <w:szCs w:val="24"/>
          <w:bdr w:val="nil"/>
          <w:lang w:val="cy-GB"/>
        </w:rPr>
        <w:t>yn effeithio ychydig (o bosibl) ar y ffigwr cyflog terfynol (os ymunoch chi â'r Cynllun cyn 1 Ebrill 2014) sy'n cael ei ddefnyddio wrth gyfrifo'ch buddion pensiwn cyn 2014, pe byddech chi'n gadael cyn pen 12 mis o ddiwedd y cyfnod o absenoldeb  neu, mewn rhai achosion, cyn pen 3 blynedd o ddiwedd y cyfnod.</w:t>
      </w:r>
    </w:p>
    <w:p w14:paraId="3A295ED0" w14:textId="77777777" w:rsidR="00E82A22" w:rsidRDefault="00E82A22">
      <w:pPr>
        <w:pStyle w:val="BodyText"/>
        <w:rPr>
          <w:sz w:val="29"/>
        </w:rPr>
      </w:pPr>
    </w:p>
    <w:p w14:paraId="602724BB" w14:textId="77777777" w:rsidR="00E82A22" w:rsidRDefault="00A80904">
      <w:pPr>
        <w:pStyle w:val="BodyText"/>
        <w:ind w:left="820" w:right="1292"/>
      </w:pPr>
      <w:r>
        <w:rPr>
          <w:bdr w:val="nil"/>
          <w:lang w:val="cy-GB"/>
        </w:rPr>
        <w:t>I gael rhagor o wybodaeth sy'n ymwneud â'r ddarpariaeth prynu'n ôl, ewch i:</w:t>
      </w:r>
      <w:hyperlink r:id="rId10" w:history="1">
        <w:r>
          <w:rPr>
            <w:color w:val="0000FF"/>
            <w:u w:val="single"/>
            <w:bdr w:val="nil"/>
            <w:lang w:val="cy-GB"/>
          </w:rPr>
          <w:t xml:space="preserve"> www.lgps2014.org </w:t>
        </w:r>
      </w:hyperlink>
    </w:p>
    <w:p w14:paraId="58B90B99" w14:textId="77777777" w:rsidR="00E82A22" w:rsidRDefault="00E82A22">
      <w:pPr>
        <w:pStyle w:val="BodyText"/>
        <w:rPr>
          <w:sz w:val="20"/>
        </w:rPr>
      </w:pPr>
    </w:p>
    <w:p w14:paraId="4DFEDB7A" w14:textId="77777777" w:rsidR="00E82A22" w:rsidRDefault="00E82A22">
      <w:pPr>
        <w:pStyle w:val="BodyText"/>
        <w:spacing w:before="1"/>
        <w:rPr>
          <w:sz w:val="20"/>
        </w:rPr>
      </w:pPr>
    </w:p>
    <w:p w14:paraId="4536AA91" w14:textId="77777777" w:rsidR="00E82A22" w:rsidRDefault="00A80904">
      <w:pPr>
        <w:pStyle w:val="Heading1"/>
        <w:numPr>
          <w:ilvl w:val="0"/>
          <w:numId w:val="2"/>
        </w:numPr>
        <w:tabs>
          <w:tab w:val="left" w:pos="820"/>
          <w:tab w:val="left" w:pos="821"/>
        </w:tabs>
        <w:spacing w:before="92"/>
        <w:ind w:hanging="721"/>
      </w:pPr>
      <w:bookmarkStart w:id="30" w:name="_bookmark31"/>
      <w:bookmarkEnd w:id="30"/>
      <w:r>
        <w:rPr>
          <w:u w:val="thick"/>
          <w:bdr w:val="nil"/>
          <w:lang w:val="cy-GB"/>
        </w:rPr>
        <w:t>CAMAU NESAF</w:t>
      </w:r>
    </w:p>
    <w:p w14:paraId="5D3A4EF2" w14:textId="77777777" w:rsidR="00E82A22" w:rsidRDefault="00E82A22">
      <w:pPr>
        <w:pStyle w:val="BodyText"/>
        <w:rPr>
          <w:b/>
          <w:sz w:val="16"/>
        </w:rPr>
      </w:pPr>
    </w:p>
    <w:p w14:paraId="20F384B0" w14:textId="77777777" w:rsidR="00E82A22" w:rsidRDefault="00A80904">
      <w:pPr>
        <w:pStyle w:val="BodyText"/>
        <w:spacing w:before="92"/>
        <w:ind w:left="820" w:right="1211"/>
      </w:pPr>
      <w:r>
        <w:rPr>
          <w:bdr w:val="nil"/>
          <w:lang w:val="cy-GB"/>
        </w:rPr>
        <w:t>Yn dilyn cymeradwyo cais am absenoldeb di-dâl, rhaid i'r rheolwr gofnodi manylion yr absenoldeb ar y system rheoli cyflogau ac os yw'r gweithiwr dan sylw yn aelod gweithredol o'r Cynllun Pensiwn Llywodraeth Leol (LGPS), bydd yr adran gyflogres yn cysylltu â swyddogion y Cynllun a bydd gwybodaeth sy'n ymwneud â phrynu'n ôl yn cael ei rhoi.</w:t>
      </w:r>
    </w:p>
    <w:p w14:paraId="3936278F" w14:textId="77777777" w:rsidR="00E82A22" w:rsidRDefault="00E82A22">
      <w:pPr>
        <w:pStyle w:val="BodyText"/>
      </w:pPr>
    </w:p>
    <w:p w14:paraId="6D9867B2" w14:textId="77777777" w:rsidR="00E82A22" w:rsidRDefault="00A80904">
      <w:pPr>
        <w:pStyle w:val="BodyText"/>
        <w:ind w:left="820" w:right="1318"/>
      </w:pPr>
      <w:r>
        <w:rPr>
          <w:bdr w:val="nil"/>
          <w:lang w:val="cy-GB"/>
        </w:rPr>
        <w:t>O dan reoliadau 2014, mae Gwasanaeth Rheithgor hefyd yn cael ei ystyried yn absenoldeb di-dâl ac unwaith y bydd y rheolwr wedi cofnodi'r manylion yn absenoldeb di-dâl ar y system iTrent, bydd yr adran gyflogres yn cysylltu â'r gweithiwr ac yn rhoi'r wybodaeth prynu'n ôl iddo.</w:t>
      </w:r>
    </w:p>
    <w:p w14:paraId="0ACF1433" w14:textId="77777777" w:rsidR="00E82A22" w:rsidRDefault="00E82A22">
      <w:pPr>
        <w:sectPr w:rsidR="00E82A22" w:rsidSect="006579F5">
          <w:pgSz w:w="11910" w:h="16840"/>
          <w:pgMar w:top="1340" w:right="570" w:bottom="980" w:left="1340" w:header="0" w:footer="782" w:gutter="0"/>
          <w:cols w:space="720"/>
        </w:sectPr>
      </w:pPr>
    </w:p>
    <w:p w14:paraId="454697CF" w14:textId="6148DA82" w:rsidR="00E82A22" w:rsidRDefault="00B130D3">
      <w:pPr>
        <w:pStyle w:val="Heading1"/>
        <w:spacing w:before="123"/>
        <w:ind w:firstLine="0"/>
      </w:pPr>
      <w:r>
        <w:rPr>
          <w:noProof/>
        </w:rPr>
        <w:lastRenderedPageBreak/>
        <mc:AlternateContent>
          <mc:Choice Requires="wps">
            <w:drawing>
              <wp:anchor distT="0" distB="0" distL="114300" distR="114300" simplePos="0" relativeHeight="251658240" behindDoc="1" locked="0" layoutInCell="1" allowOverlap="1" wp14:anchorId="0BA49647" wp14:editId="6A79E4BB">
                <wp:simplePos x="0" y="0"/>
                <wp:positionH relativeFrom="page">
                  <wp:posOffset>5463540</wp:posOffset>
                </wp:positionH>
                <wp:positionV relativeFrom="page">
                  <wp:posOffset>6038850</wp:posOffset>
                </wp:positionV>
                <wp:extent cx="146050" cy="146050"/>
                <wp:effectExtent l="5715" t="9525" r="10160" b="6350"/>
                <wp:wrapNone/>
                <wp:docPr id="7494267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D17B8" id="Rectangle 5" o:spid="_x0000_s1026" style="position:absolute;margin-left:430.2pt;margin-top:475.5pt;width:11.5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4425DC50" wp14:editId="68D5AB9E">
                <wp:simplePos x="0" y="0"/>
                <wp:positionH relativeFrom="page">
                  <wp:posOffset>6472555</wp:posOffset>
                </wp:positionH>
                <wp:positionV relativeFrom="page">
                  <wp:posOffset>6038850</wp:posOffset>
                </wp:positionV>
                <wp:extent cx="146050" cy="146050"/>
                <wp:effectExtent l="5080" t="9525" r="10795" b="6350"/>
                <wp:wrapNone/>
                <wp:docPr id="6375789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E84F" id="Rectangle 4" o:spid="_x0000_s1026" style="position:absolute;margin-left:509.65pt;margin-top:475.5pt;width:11.5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7B81BD94" wp14:editId="2DAAECA7">
                <wp:simplePos x="0" y="0"/>
                <wp:positionH relativeFrom="page">
                  <wp:posOffset>5742305</wp:posOffset>
                </wp:positionH>
                <wp:positionV relativeFrom="page">
                  <wp:posOffset>6709410</wp:posOffset>
                </wp:positionV>
                <wp:extent cx="146050" cy="146685"/>
                <wp:effectExtent l="8255" t="13335" r="7620" b="11430"/>
                <wp:wrapNone/>
                <wp:docPr id="8871604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180E" id="Rectangle 3" o:spid="_x0000_s1026" style="position:absolute;margin-left:452.15pt;margin-top:528.3pt;width:11.5pt;height:1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" filled="f" strokeweight=".72pt">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3B52D2C6" wp14:editId="6572FB2B">
                <wp:simplePos x="0" y="0"/>
                <wp:positionH relativeFrom="page">
                  <wp:posOffset>6870065</wp:posOffset>
                </wp:positionH>
                <wp:positionV relativeFrom="page">
                  <wp:posOffset>6671310</wp:posOffset>
                </wp:positionV>
                <wp:extent cx="146050" cy="146685"/>
                <wp:effectExtent l="12065" t="13335" r="13335" b="11430"/>
                <wp:wrapNone/>
                <wp:docPr id="1758179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C7F1" id="Rectangle 2" o:spid="_x0000_s1026" style="position:absolute;margin-left:540.95pt;margin-top:525.3pt;width:11.5pt;height:1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" filled="f" strokeweight=".72pt">
                <w10:wrap anchorx="page" anchory="page"/>
              </v:rect>
            </w:pict>
          </mc:Fallback>
        </mc:AlternateContent>
      </w:r>
      <w:bookmarkStart w:id="31" w:name="_bookmark32"/>
      <w:bookmarkEnd w:id="31"/>
      <w:r w:rsidR="00A80904">
        <w:rPr>
          <w:u w:val="thick"/>
          <w:bdr w:val="nil"/>
          <w:lang w:val="cy-GB"/>
        </w:rPr>
        <w:t>Atodiad 1</w:t>
      </w:r>
    </w:p>
    <w:p w14:paraId="403AAB47" w14:textId="77777777" w:rsidR="00E82A22" w:rsidRDefault="00E82A22">
      <w:pPr>
        <w:pStyle w:val="BodyText"/>
        <w:rPr>
          <w:b/>
          <w:sz w:val="16"/>
        </w:rPr>
      </w:pPr>
    </w:p>
    <w:p w14:paraId="25C99CC9" w14:textId="77777777" w:rsidR="00E82A22" w:rsidRDefault="00A80904">
      <w:pPr>
        <w:spacing w:before="92"/>
        <w:ind w:left="712" w:right="1831"/>
        <w:jc w:val="center"/>
        <w:rPr>
          <w:b/>
          <w:sz w:val="24"/>
        </w:rPr>
      </w:pPr>
      <w:r>
        <w:rPr>
          <w:b/>
          <w:bCs/>
          <w:sz w:val="24"/>
          <w:szCs w:val="24"/>
          <w:bdr w:val="nil"/>
          <w:lang w:val="cy-GB"/>
        </w:rPr>
        <w:t>CYNGOR RHONDDA CYNON TAF</w:t>
      </w:r>
    </w:p>
    <w:p w14:paraId="42908444" w14:textId="77777777" w:rsidR="00E82A22" w:rsidRDefault="00E82A22">
      <w:pPr>
        <w:pStyle w:val="BodyText"/>
        <w:rPr>
          <w:b/>
        </w:rPr>
      </w:pPr>
    </w:p>
    <w:p w14:paraId="3D2EF5DA" w14:textId="77777777" w:rsidR="00E82A22" w:rsidRDefault="00A80904">
      <w:pPr>
        <w:ind w:left="712" w:right="1826"/>
        <w:jc w:val="center"/>
        <w:rPr>
          <w:b/>
          <w:sz w:val="24"/>
        </w:rPr>
      </w:pPr>
      <w:r>
        <w:rPr>
          <w:b/>
          <w:bCs/>
          <w:sz w:val="24"/>
          <w:szCs w:val="24"/>
          <w:bdr w:val="nil"/>
          <w:lang w:val="cy-GB"/>
        </w:rPr>
        <w:t>CAIS AM ABSENOLDEB</w:t>
      </w:r>
    </w:p>
    <w:p w14:paraId="4D9A7B2B" w14:textId="77777777" w:rsidR="00E82A22" w:rsidRDefault="00E82A22">
      <w:pPr>
        <w:pStyle w:val="BodyText"/>
        <w:spacing w:before="11"/>
        <w:rPr>
          <w:b/>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1065"/>
        <w:gridCol w:w="353"/>
        <w:gridCol w:w="2690"/>
        <w:gridCol w:w="642"/>
        <w:gridCol w:w="284"/>
        <w:gridCol w:w="302"/>
        <w:gridCol w:w="690"/>
        <w:gridCol w:w="612"/>
        <w:gridCol w:w="1731"/>
      </w:tblGrid>
      <w:tr w:rsidR="00C64892" w14:paraId="1A1A7461" w14:textId="77777777" w:rsidTr="00A80904">
        <w:trPr>
          <w:trHeight w:val="671"/>
        </w:trPr>
        <w:tc>
          <w:tcPr>
            <w:tcW w:w="2447" w:type="dxa"/>
            <w:gridSpan w:val="2"/>
          </w:tcPr>
          <w:p w14:paraId="3A740BB2" w14:textId="77777777" w:rsidR="00E82A22" w:rsidRDefault="00A80904">
            <w:pPr>
              <w:pStyle w:val="TableParagraph"/>
              <w:spacing w:before="60"/>
              <w:ind w:right="779"/>
              <w:rPr>
                <w:b/>
                <w:sz w:val="24"/>
              </w:rPr>
            </w:pPr>
            <w:r>
              <w:rPr>
                <w:b/>
                <w:bCs/>
                <w:sz w:val="24"/>
                <w:szCs w:val="24"/>
                <w:bdr w:val="nil"/>
                <w:lang w:val="cy-GB"/>
              </w:rPr>
              <w:t>Enw'r Ymgeisydd:</w:t>
            </w:r>
          </w:p>
        </w:tc>
        <w:tc>
          <w:tcPr>
            <w:tcW w:w="7304" w:type="dxa"/>
            <w:gridSpan w:val="8"/>
          </w:tcPr>
          <w:p w14:paraId="10F174CC" w14:textId="77777777" w:rsidR="00E82A22" w:rsidRDefault="00E82A22">
            <w:pPr>
              <w:pStyle w:val="TableParagraph"/>
              <w:ind w:left="0"/>
              <w:rPr>
                <w:rFonts w:ascii="Times New Roman"/>
                <w:sz w:val="24"/>
              </w:rPr>
            </w:pPr>
          </w:p>
        </w:tc>
      </w:tr>
      <w:tr w:rsidR="00C64892" w14:paraId="64BD98BA" w14:textId="77777777" w:rsidTr="00A80904">
        <w:trPr>
          <w:trHeight w:val="530"/>
        </w:trPr>
        <w:tc>
          <w:tcPr>
            <w:tcW w:w="2447" w:type="dxa"/>
            <w:gridSpan w:val="2"/>
          </w:tcPr>
          <w:p w14:paraId="03EF5E8C" w14:textId="77777777" w:rsidR="00E82A22" w:rsidRDefault="00A80904">
            <w:pPr>
              <w:pStyle w:val="TableParagraph"/>
              <w:spacing w:before="60"/>
              <w:rPr>
                <w:b/>
                <w:sz w:val="24"/>
              </w:rPr>
            </w:pPr>
            <w:r>
              <w:rPr>
                <w:b/>
                <w:bCs/>
                <w:sz w:val="24"/>
                <w:szCs w:val="24"/>
                <w:bdr w:val="nil"/>
                <w:lang w:val="cy-GB"/>
              </w:rPr>
              <w:t>Adran</w:t>
            </w:r>
          </w:p>
        </w:tc>
        <w:tc>
          <w:tcPr>
            <w:tcW w:w="7304" w:type="dxa"/>
            <w:gridSpan w:val="8"/>
          </w:tcPr>
          <w:p w14:paraId="110AC1E8" w14:textId="77777777" w:rsidR="00E82A22" w:rsidRDefault="00E82A22">
            <w:pPr>
              <w:pStyle w:val="TableParagraph"/>
              <w:ind w:left="0"/>
              <w:rPr>
                <w:rFonts w:ascii="Times New Roman"/>
                <w:sz w:val="24"/>
              </w:rPr>
            </w:pPr>
          </w:p>
        </w:tc>
      </w:tr>
      <w:tr w:rsidR="00C64892" w14:paraId="35250A1D" w14:textId="77777777" w:rsidTr="00A80904">
        <w:trPr>
          <w:trHeight w:val="671"/>
        </w:trPr>
        <w:tc>
          <w:tcPr>
            <w:tcW w:w="2447" w:type="dxa"/>
            <w:gridSpan w:val="2"/>
          </w:tcPr>
          <w:p w14:paraId="5899014B" w14:textId="77777777" w:rsidR="00E82A22" w:rsidRDefault="00A80904">
            <w:pPr>
              <w:pStyle w:val="TableParagraph"/>
              <w:spacing w:before="60"/>
              <w:rPr>
                <w:b/>
                <w:sz w:val="24"/>
              </w:rPr>
            </w:pPr>
            <w:r>
              <w:rPr>
                <w:b/>
                <w:bCs/>
                <w:sz w:val="24"/>
                <w:szCs w:val="24"/>
                <w:bdr w:val="nil"/>
                <w:lang w:val="cy-GB"/>
              </w:rPr>
              <w:t>Maes Gwasanaeth:</w:t>
            </w:r>
          </w:p>
        </w:tc>
        <w:tc>
          <w:tcPr>
            <w:tcW w:w="3969" w:type="dxa"/>
            <w:gridSpan w:val="4"/>
          </w:tcPr>
          <w:p w14:paraId="00D37F67" w14:textId="77777777" w:rsidR="00E82A22" w:rsidRDefault="00E82A22">
            <w:pPr>
              <w:pStyle w:val="TableParagraph"/>
              <w:ind w:left="0"/>
              <w:rPr>
                <w:rFonts w:ascii="Times New Roman"/>
                <w:sz w:val="24"/>
              </w:rPr>
            </w:pPr>
          </w:p>
        </w:tc>
        <w:tc>
          <w:tcPr>
            <w:tcW w:w="992" w:type="dxa"/>
            <w:gridSpan w:val="2"/>
          </w:tcPr>
          <w:p w14:paraId="4CCB4E23" w14:textId="77777777" w:rsidR="00E82A22" w:rsidRDefault="00A80904">
            <w:pPr>
              <w:pStyle w:val="TableParagraph"/>
              <w:spacing w:before="60"/>
              <w:ind w:left="112" w:right="100"/>
              <w:rPr>
                <w:b/>
                <w:sz w:val="24"/>
              </w:rPr>
            </w:pPr>
            <w:r>
              <w:rPr>
                <w:b/>
                <w:bCs/>
                <w:sz w:val="24"/>
                <w:szCs w:val="24"/>
                <w:bdr w:val="nil"/>
                <w:lang w:val="cy-GB"/>
              </w:rPr>
              <w:t>Rhif staff</w:t>
            </w:r>
          </w:p>
        </w:tc>
        <w:tc>
          <w:tcPr>
            <w:tcW w:w="2343" w:type="dxa"/>
            <w:gridSpan w:val="2"/>
          </w:tcPr>
          <w:p w14:paraId="2E8165A4" w14:textId="77777777" w:rsidR="00E82A22" w:rsidRDefault="00E82A22">
            <w:pPr>
              <w:pStyle w:val="TableParagraph"/>
              <w:ind w:left="0"/>
              <w:rPr>
                <w:rFonts w:ascii="Times New Roman"/>
                <w:sz w:val="24"/>
              </w:rPr>
            </w:pPr>
          </w:p>
        </w:tc>
      </w:tr>
      <w:tr w:rsidR="00C64892" w14:paraId="781284BD" w14:textId="77777777" w:rsidTr="00A80904">
        <w:trPr>
          <w:trHeight w:val="592"/>
        </w:trPr>
        <w:tc>
          <w:tcPr>
            <w:tcW w:w="2447" w:type="dxa"/>
            <w:gridSpan w:val="2"/>
          </w:tcPr>
          <w:p w14:paraId="6901C397" w14:textId="77777777" w:rsidR="00E82A22" w:rsidRDefault="00A80904">
            <w:pPr>
              <w:pStyle w:val="TableParagraph"/>
              <w:spacing w:before="60"/>
              <w:rPr>
                <w:b/>
                <w:sz w:val="24"/>
              </w:rPr>
            </w:pPr>
            <w:r>
              <w:rPr>
                <w:b/>
                <w:bCs/>
                <w:sz w:val="24"/>
                <w:szCs w:val="24"/>
                <w:bdr w:val="nil"/>
                <w:lang w:val="cy-GB"/>
              </w:rPr>
              <w:t>Trwy'r post</w:t>
            </w:r>
          </w:p>
        </w:tc>
        <w:tc>
          <w:tcPr>
            <w:tcW w:w="7304" w:type="dxa"/>
            <w:gridSpan w:val="8"/>
          </w:tcPr>
          <w:p w14:paraId="03B95585" w14:textId="77777777" w:rsidR="00E82A22" w:rsidRDefault="00E82A22">
            <w:pPr>
              <w:pStyle w:val="TableParagraph"/>
              <w:ind w:left="0"/>
              <w:rPr>
                <w:rFonts w:ascii="Times New Roman"/>
                <w:sz w:val="24"/>
              </w:rPr>
            </w:pPr>
          </w:p>
        </w:tc>
      </w:tr>
      <w:tr w:rsidR="00C64892" w14:paraId="4BC986E9" w14:textId="77777777" w:rsidTr="00A80904">
        <w:trPr>
          <w:trHeight w:val="673"/>
        </w:trPr>
        <w:tc>
          <w:tcPr>
            <w:tcW w:w="2447" w:type="dxa"/>
            <w:gridSpan w:val="2"/>
          </w:tcPr>
          <w:p w14:paraId="797B340D" w14:textId="77777777" w:rsidR="00E82A22" w:rsidRDefault="00A80904">
            <w:pPr>
              <w:pStyle w:val="TableParagraph"/>
              <w:spacing w:before="62"/>
              <w:ind w:right="526"/>
              <w:rPr>
                <w:b/>
                <w:sz w:val="24"/>
              </w:rPr>
            </w:pPr>
            <w:r>
              <w:rPr>
                <w:b/>
                <w:bCs/>
                <w:sz w:val="24"/>
                <w:szCs w:val="24"/>
                <w:bdr w:val="nil"/>
                <w:lang w:val="cy-GB"/>
              </w:rPr>
              <w:t>Math o absenoldeb:</w:t>
            </w:r>
          </w:p>
        </w:tc>
        <w:tc>
          <w:tcPr>
            <w:tcW w:w="7304" w:type="dxa"/>
            <w:gridSpan w:val="8"/>
          </w:tcPr>
          <w:p w14:paraId="0688DE6C" w14:textId="77777777" w:rsidR="00E82A22" w:rsidRDefault="00E82A22">
            <w:pPr>
              <w:pStyle w:val="TableParagraph"/>
              <w:ind w:left="0"/>
              <w:rPr>
                <w:rFonts w:ascii="Times New Roman"/>
                <w:sz w:val="24"/>
              </w:rPr>
            </w:pPr>
          </w:p>
        </w:tc>
      </w:tr>
      <w:tr w:rsidR="00C64892" w14:paraId="2AC5924A" w14:textId="77777777" w:rsidTr="00A80904">
        <w:trPr>
          <w:trHeight w:val="947"/>
        </w:trPr>
        <w:tc>
          <w:tcPr>
            <w:tcW w:w="2447" w:type="dxa"/>
            <w:gridSpan w:val="2"/>
          </w:tcPr>
          <w:p w14:paraId="0D4982E5" w14:textId="77777777" w:rsidR="00E82A22" w:rsidRDefault="00A80904">
            <w:pPr>
              <w:pStyle w:val="TableParagraph"/>
              <w:spacing w:before="60"/>
              <w:ind w:right="432"/>
              <w:rPr>
                <w:b/>
                <w:sz w:val="24"/>
              </w:rPr>
            </w:pPr>
            <w:r>
              <w:rPr>
                <w:b/>
                <w:bCs/>
                <w:sz w:val="24"/>
                <w:szCs w:val="24"/>
                <w:bdr w:val="nil"/>
                <w:lang w:val="cy-GB"/>
              </w:rPr>
              <w:t>Dyddiad(</w:t>
            </w:r>
            <w:proofErr w:type="spellStart"/>
            <w:r>
              <w:rPr>
                <w:b/>
                <w:bCs/>
                <w:sz w:val="24"/>
                <w:szCs w:val="24"/>
                <w:bdr w:val="nil"/>
                <w:lang w:val="cy-GB"/>
              </w:rPr>
              <w:t>au</w:t>
            </w:r>
            <w:proofErr w:type="spellEnd"/>
            <w:r>
              <w:rPr>
                <w:b/>
                <w:bCs/>
                <w:sz w:val="24"/>
                <w:szCs w:val="24"/>
                <w:bdr w:val="nil"/>
                <w:lang w:val="cy-GB"/>
              </w:rPr>
              <w:t>) yr absenoldeb:</w:t>
            </w:r>
          </w:p>
        </w:tc>
        <w:tc>
          <w:tcPr>
            <w:tcW w:w="7304" w:type="dxa"/>
            <w:gridSpan w:val="8"/>
          </w:tcPr>
          <w:p w14:paraId="582F5465" w14:textId="77777777" w:rsidR="00E82A22" w:rsidRDefault="00E82A22">
            <w:pPr>
              <w:pStyle w:val="TableParagraph"/>
              <w:ind w:left="0"/>
              <w:rPr>
                <w:rFonts w:ascii="Times New Roman"/>
                <w:sz w:val="24"/>
              </w:rPr>
            </w:pPr>
          </w:p>
        </w:tc>
      </w:tr>
      <w:tr w:rsidR="00C64892" w14:paraId="56313E76" w14:textId="77777777" w:rsidTr="00A80904">
        <w:trPr>
          <w:trHeight w:val="1204"/>
        </w:trPr>
        <w:tc>
          <w:tcPr>
            <w:tcW w:w="2447" w:type="dxa"/>
            <w:gridSpan w:val="2"/>
          </w:tcPr>
          <w:p w14:paraId="7889F46D" w14:textId="77777777" w:rsidR="00E82A22" w:rsidRDefault="00A80904">
            <w:pPr>
              <w:pStyle w:val="TableParagraph"/>
              <w:spacing w:before="60"/>
              <w:ind w:right="126"/>
              <w:rPr>
                <w:b/>
                <w:sz w:val="24"/>
              </w:rPr>
            </w:pPr>
            <w:r>
              <w:rPr>
                <w:b/>
                <w:bCs/>
                <w:sz w:val="24"/>
                <w:szCs w:val="24"/>
                <w:bdr w:val="nil"/>
                <w:lang w:val="cy-GB"/>
              </w:rPr>
              <w:t>Rheswm dros gyflwyno cais absenoldeb:</w:t>
            </w:r>
          </w:p>
        </w:tc>
        <w:tc>
          <w:tcPr>
            <w:tcW w:w="7304" w:type="dxa"/>
            <w:gridSpan w:val="8"/>
          </w:tcPr>
          <w:p w14:paraId="5F72E7BE" w14:textId="77777777" w:rsidR="00E82A22" w:rsidRDefault="00E82A22">
            <w:pPr>
              <w:pStyle w:val="TableParagraph"/>
              <w:ind w:left="0"/>
              <w:rPr>
                <w:rFonts w:ascii="Times New Roman"/>
                <w:sz w:val="24"/>
              </w:rPr>
            </w:pPr>
          </w:p>
        </w:tc>
      </w:tr>
      <w:tr w:rsidR="00C64892" w14:paraId="3EC89DEE" w14:textId="77777777" w:rsidTr="00A80904">
        <w:trPr>
          <w:trHeight w:val="671"/>
        </w:trPr>
        <w:tc>
          <w:tcPr>
            <w:tcW w:w="2447" w:type="dxa"/>
            <w:gridSpan w:val="2"/>
          </w:tcPr>
          <w:p w14:paraId="3A3617EC" w14:textId="77777777" w:rsidR="00E82A22" w:rsidRDefault="00A80904">
            <w:pPr>
              <w:pStyle w:val="TableParagraph"/>
              <w:spacing w:before="60"/>
              <w:ind w:right="766"/>
              <w:rPr>
                <w:b/>
                <w:sz w:val="24"/>
              </w:rPr>
            </w:pPr>
            <w:r>
              <w:rPr>
                <w:b/>
                <w:bCs/>
                <w:sz w:val="24"/>
                <w:szCs w:val="24"/>
                <w:bdr w:val="nil"/>
                <w:lang w:val="cy-GB"/>
              </w:rPr>
              <w:t>Llofnod y gweithiwr:</w:t>
            </w:r>
          </w:p>
        </w:tc>
        <w:tc>
          <w:tcPr>
            <w:tcW w:w="3685" w:type="dxa"/>
            <w:gridSpan w:val="3"/>
          </w:tcPr>
          <w:p w14:paraId="48409785" w14:textId="77777777" w:rsidR="00E82A22" w:rsidRDefault="00E82A22">
            <w:pPr>
              <w:pStyle w:val="TableParagraph"/>
              <w:ind w:left="0"/>
              <w:rPr>
                <w:rFonts w:ascii="Times New Roman"/>
                <w:sz w:val="24"/>
              </w:rPr>
            </w:pPr>
          </w:p>
        </w:tc>
        <w:tc>
          <w:tcPr>
            <w:tcW w:w="1276" w:type="dxa"/>
            <w:gridSpan w:val="3"/>
          </w:tcPr>
          <w:p w14:paraId="71019A89" w14:textId="77777777" w:rsidR="00E82A22" w:rsidRDefault="00A80904">
            <w:pPr>
              <w:pStyle w:val="TableParagraph"/>
              <w:spacing w:before="199"/>
              <w:ind w:left="111"/>
              <w:rPr>
                <w:b/>
                <w:sz w:val="24"/>
              </w:rPr>
            </w:pPr>
            <w:r>
              <w:rPr>
                <w:b/>
                <w:bCs/>
                <w:sz w:val="24"/>
                <w:szCs w:val="24"/>
                <w:bdr w:val="nil"/>
                <w:lang w:val="cy-GB"/>
              </w:rPr>
              <w:t>Dyddiad</w:t>
            </w:r>
          </w:p>
        </w:tc>
        <w:tc>
          <w:tcPr>
            <w:tcW w:w="2343" w:type="dxa"/>
            <w:gridSpan w:val="2"/>
          </w:tcPr>
          <w:p w14:paraId="65927613" w14:textId="77777777" w:rsidR="00E82A22" w:rsidRDefault="00E82A22">
            <w:pPr>
              <w:pStyle w:val="TableParagraph"/>
              <w:ind w:left="0"/>
              <w:rPr>
                <w:rFonts w:ascii="Times New Roman"/>
                <w:sz w:val="24"/>
              </w:rPr>
            </w:pPr>
          </w:p>
        </w:tc>
      </w:tr>
      <w:tr w:rsidR="00C64892" w14:paraId="69A2FCC2" w14:textId="77777777" w:rsidTr="00A80904">
        <w:trPr>
          <w:trHeight w:val="710"/>
        </w:trPr>
        <w:tc>
          <w:tcPr>
            <w:tcW w:w="6132" w:type="dxa"/>
            <w:gridSpan w:val="5"/>
          </w:tcPr>
          <w:p w14:paraId="315F83EF" w14:textId="77777777" w:rsidR="00E82A22" w:rsidRDefault="00A80904">
            <w:pPr>
              <w:pStyle w:val="TableParagraph"/>
              <w:spacing w:before="60"/>
              <w:ind w:right="926"/>
              <w:rPr>
                <w:b/>
                <w:sz w:val="24"/>
              </w:rPr>
            </w:pPr>
            <w:r>
              <w:rPr>
                <w:b/>
                <w:bCs/>
                <w:sz w:val="24"/>
                <w:szCs w:val="24"/>
                <w:bdr w:val="nil"/>
                <w:lang w:val="cy-GB"/>
              </w:rPr>
              <w:t>A roddwyd caniatâd i'r gweithiwr fod yn absenoldeb ar y dyddiad(</w:t>
            </w:r>
            <w:proofErr w:type="spellStart"/>
            <w:r>
              <w:rPr>
                <w:b/>
                <w:bCs/>
                <w:sz w:val="24"/>
                <w:szCs w:val="24"/>
                <w:bdr w:val="nil"/>
                <w:lang w:val="cy-GB"/>
              </w:rPr>
              <w:t>au</w:t>
            </w:r>
            <w:proofErr w:type="spellEnd"/>
            <w:r>
              <w:rPr>
                <w:b/>
                <w:bCs/>
                <w:sz w:val="24"/>
                <w:szCs w:val="24"/>
                <w:bdr w:val="nil"/>
                <w:lang w:val="cy-GB"/>
              </w:rPr>
              <w:t>) ac am y rheswm sydd wedi'u nodi uchod?</w:t>
            </w:r>
          </w:p>
        </w:tc>
        <w:tc>
          <w:tcPr>
            <w:tcW w:w="1888" w:type="dxa"/>
            <w:gridSpan w:val="4"/>
          </w:tcPr>
          <w:p w14:paraId="385544D0" w14:textId="77777777" w:rsidR="00E82A22" w:rsidRDefault="00A80904">
            <w:pPr>
              <w:pStyle w:val="TableParagraph"/>
              <w:spacing w:before="60"/>
              <w:ind w:left="111"/>
              <w:rPr>
                <w:b/>
                <w:sz w:val="24"/>
              </w:rPr>
            </w:pPr>
            <w:r>
              <w:rPr>
                <w:b/>
                <w:bCs/>
                <w:sz w:val="24"/>
                <w:szCs w:val="24"/>
                <w:bdr w:val="nil"/>
                <w:lang w:val="cy-GB"/>
              </w:rPr>
              <w:t>DO*</w:t>
            </w:r>
          </w:p>
        </w:tc>
        <w:tc>
          <w:tcPr>
            <w:tcW w:w="1731" w:type="dxa"/>
          </w:tcPr>
          <w:p w14:paraId="3A3DA300" w14:textId="77777777" w:rsidR="00E82A22" w:rsidRDefault="00A80904">
            <w:pPr>
              <w:pStyle w:val="TableParagraph"/>
              <w:spacing w:before="60"/>
              <w:ind w:left="117"/>
              <w:rPr>
                <w:b/>
                <w:sz w:val="24"/>
              </w:rPr>
            </w:pPr>
            <w:r>
              <w:rPr>
                <w:b/>
                <w:bCs/>
                <w:sz w:val="24"/>
                <w:szCs w:val="24"/>
                <w:bdr w:val="nil"/>
                <w:lang w:val="cy-GB"/>
              </w:rPr>
              <w:t>NADDO*</w:t>
            </w:r>
          </w:p>
        </w:tc>
      </w:tr>
      <w:tr w:rsidR="00C64892" w14:paraId="383A1856" w14:textId="77777777" w:rsidTr="00A80904">
        <w:trPr>
          <w:trHeight w:val="953"/>
        </w:trPr>
        <w:tc>
          <w:tcPr>
            <w:tcW w:w="6132" w:type="dxa"/>
            <w:gridSpan w:val="5"/>
          </w:tcPr>
          <w:p w14:paraId="2CC77C70" w14:textId="77777777" w:rsidR="00E82A22" w:rsidRDefault="00A80904">
            <w:pPr>
              <w:pStyle w:val="TableParagraph"/>
              <w:spacing w:before="60"/>
              <w:rPr>
                <w:b/>
                <w:sz w:val="24"/>
              </w:rPr>
            </w:pPr>
            <w:r>
              <w:rPr>
                <w:b/>
                <w:bCs/>
                <w:sz w:val="24"/>
                <w:szCs w:val="24"/>
                <w:bdr w:val="nil"/>
                <w:lang w:val="cy-GB"/>
              </w:rPr>
              <w:t>Â thâl neu yn ddi-dâl?</w:t>
            </w:r>
          </w:p>
        </w:tc>
        <w:tc>
          <w:tcPr>
            <w:tcW w:w="1888" w:type="dxa"/>
            <w:gridSpan w:val="4"/>
          </w:tcPr>
          <w:p w14:paraId="7BFDA5FB" w14:textId="77777777" w:rsidR="00E82A22" w:rsidRDefault="00A80904">
            <w:pPr>
              <w:pStyle w:val="TableParagraph"/>
              <w:spacing w:before="60" w:line="292" w:lineRule="auto"/>
              <w:ind w:left="111" w:right="481"/>
              <w:rPr>
                <w:b/>
                <w:sz w:val="24"/>
              </w:rPr>
            </w:pPr>
            <w:r>
              <w:rPr>
                <w:b/>
                <w:bCs/>
                <w:sz w:val="24"/>
                <w:szCs w:val="24"/>
                <w:bdr w:val="nil"/>
                <w:lang w:val="cy-GB"/>
              </w:rPr>
              <w:t>GYDA CHYFLOG *</w:t>
            </w:r>
          </w:p>
        </w:tc>
        <w:tc>
          <w:tcPr>
            <w:tcW w:w="1731" w:type="dxa"/>
          </w:tcPr>
          <w:p w14:paraId="4CD59175" w14:textId="77777777" w:rsidR="00E82A22" w:rsidRDefault="00A80904">
            <w:pPr>
              <w:pStyle w:val="TableParagraph"/>
              <w:spacing w:before="60"/>
              <w:ind w:left="117" w:right="437"/>
              <w:rPr>
                <w:b/>
                <w:sz w:val="24"/>
              </w:rPr>
            </w:pPr>
            <w:r>
              <w:rPr>
                <w:b/>
                <w:bCs/>
                <w:sz w:val="24"/>
                <w:szCs w:val="24"/>
                <w:bdr w:val="nil"/>
                <w:lang w:val="cy-GB"/>
              </w:rPr>
              <w:t>HEB GYFLOG*</w:t>
            </w:r>
          </w:p>
        </w:tc>
      </w:tr>
      <w:tr w:rsidR="00C64892" w14:paraId="1C99E0A7" w14:textId="77777777">
        <w:trPr>
          <w:trHeight w:val="1430"/>
        </w:trPr>
        <w:tc>
          <w:tcPr>
            <w:tcW w:w="2800" w:type="dxa"/>
            <w:gridSpan w:val="3"/>
          </w:tcPr>
          <w:p w14:paraId="27C46520" w14:textId="77777777" w:rsidR="00E82A22" w:rsidRDefault="00A80904">
            <w:pPr>
              <w:pStyle w:val="TableParagraph"/>
              <w:spacing w:before="62"/>
              <w:ind w:right="168"/>
              <w:rPr>
                <w:b/>
                <w:sz w:val="24"/>
              </w:rPr>
            </w:pPr>
            <w:r>
              <w:rPr>
                <w:b/>
                <w:bCs/>
                <w:sz w:val="24"/>
                <w:szCs w:val="24"/>
                <w:bdr w:val="nil"/>
                <w:lang w:val="cy-GB"/>
              </w:rPr>
              <w:t xml:space="preserve">Os yw'r cais absenoldeb yn cael ei wrthod, rhowch reswm, e.e. dydy'r cais ddim yn dilyn y Polisi </w:t>
            </w:r>
          </w:p>
        </w:tc>
        <w:tc>
          <w:tcPr>
            <w:tcW w:w="6951" w:type="dxa"/>
            <w:gridSpan w:val="7"/>
          </w:tcPr>
          <w:p w14:paraId="346833D9" w14:textId="77777777" w:rsidR="00E82A22" w:rsidRDefault="00E82A22">
            <w:pPr>
              <w:pStyle w:val="TableParagraph"/>
              <w:ind w:left="0"/>
              <w:rPr>
                <w:rFonts w:ascii="Times New Roman"/>
                <w:sz w:val="24"/>
              </w:rPr>
            </w:pPr>
          </w:p>
        </w:tc>
      </w:tr>
      <w:tr w:rsidR="00C64892" w14:paraId="30A46282" w14:textId="77777777">
        <w:trPr>
          <w:trHeight w:val="601"/>
        </w:trPr>
        <w:tc>
          <w:tcPr>
            <w:tcW w:w="1382" w:type="dxa"/>
          </w:tcPr>
          <w:p w14:paraId="564C31D2" w14:textId="77777777" w:rsidR="00E82A22" w:rsidRDefault="00A80904">
            <w:pPr>
              <w:pStyle w:val="TableParagraph"/>
              <w:spacing w:before="62"/>
              <w:rPr>
                <w:b/>
                <w:sz w:val="24"/>
              </w:rPr>
            </w:pPr>
            <w:r>
              <w:rPr>
                <w:b/>
                <w:bCs/>
                <w:sz w:val="24"/>
                <w:szCs w:val="24"/>
                <w:bdr w:val="nil"/>
                <w:lang w:val="cy-GB"/>
              </w:rPr>
              <w:t>Llofnod</w:t>
            </w:r>
          </w:p>
        </w:tc>
        <w:tc>
          <w:tcPr>
            <w:tcW w:w="4108" w:type="dxa"/>
            <w:gridSpan w:val="3"/>
          </w:tcPr>
          <w:p w14:paraId="4420263F" w14:textId="77777777" w:rsidR="00E82A22" w:rsidRDefault="00E82A22">
            <w:pPr>
              <w:pStyle w:val="TableParagraph"/>
              <w:ind w:left="0"/>
              <w:rPr>
                <w:rFonts w:ascii="Times New Roman"/>
                <w:sz w:val="24"/>
              </w:rPr>
            </w:pPr>
          </w:p>
        </w:tc>
        <w:tc>
          <w:tcPr>
            <w:tcW w:w="1228" w:type="dxa"/>
            <w:gridSpan w:val="3"/>
          </w:tcPr>
          <w:p w14:paraId="20681A60" w14:textId="77777777" w:rsidR="00E82A22" w:rsidRDefault="00A80904">
            <w:pPr>
              <w:pStyle w:val="TableParagraph"/>
              <w:spacing w:before="62"/>
              <w:ind w:left="109"/>
              <w:rPr>
                <w:b/>
                <w:sz w:val="24"/>
              </w:rPr>
            </w:pPr>
            <w:r>
              <w:rPr>
                <w:b/>
                <w:bCs/>
                <w:sz w:val="24"/>
                <w:szCs w:val="24"/>
                <w:bdr w:val="nil"/>
                <w:lang w:val="cy-GB"/>
              </w:rPr>
              <w:t>Dyddiad</w:t>
            </w:r>
          </w:p>
        </w:tc>
        <w:tc>
          <w:tcPr>
            <w:tcW w:w="3033" w:type="dxa"/>
            <w:gridSpan w:val="3"/>
          </w:tcPr>
          <w:p w14:paraId="54C8A665" w14:textId="77777777" w:rsidR="00E82A22" w:rsidRDefault="00E82A22">
            <w:pPr>
              <w:pStyle w:val="TableParagraph"/>
              <w:ind w:left="0"/>
              <w:rPr>
                <w:rFonts w:ascii="Times New Roman"/>
                <w:sz w:val="24"/>
              </w:rPr>
            </w:pPr>
          </w:p>
        </w:tc>
      </w:tr>
      <w:tr w:rsidR="00C64892" w14:paraId="0E7F15D0" w14:textId="77777777">
        <w:trPr>
          <w:trHeight w:val="1346"/>
        </w:trPr>
        <w:tc>
          <w:tcPr>
            <w:tcW w:w="9751" w:type="dxa"/>
            <w:gridSpan w:val="10"/>
          </w:tcPr>
          <w:p w14:paraId="2D63EBB2" w14:textId="77777777" w:rsidR="00E82A22" w:rsidRDefault="00A80904">
            <w:pPr>
              <w:pStyle w:val="TableParagraph"/>
              <w:spacing w:before="62"/>
              <w:ind w:right="584"/>
              <w:rPr>
                <w:b/>
                <w:sz w:val="24"/>
              </w:rPr>
            </w:pPr>
            <w:r>
              <w:rPr>
                <w:b/>
                <w:bCs/>
                <w:sz w:val="24"/>
                <w:szCs w:val="24"/>
                <w:bdr w:val="nil"/>
                <w:lang w:val="cy-GB"/>
              </w:rPr>
              <w:t>Cyfarwyddwr / Cyfarwyddwr Gwasanaeth / Pennaeth Gwasanaeth / Rheolwr * (os yw'r pŵer wedi'i ddirprwyo o dan Gynllun Dirprwyo'r Cyngor)</w:t>
            </w:r>
          </w:p>
          <w:p w14:paraId="6D55D6AA" w14:textId="77777777" w:rsidR="00E82A22" w:rsidRDefault="00E82A22">
            <w:pPr>
              <w:pStyle w:val="TableParagraph"/>
              <w:spacing w:before="6"/>
              <w:ind w:left="0"/>
              <w:rPr>
                <w:b/>
                <w:sz w:val="34"/>
              </w:rPr>
            </w:pPr>
          </w:p>
          <w:p w14:paraId="11193125" w14:textId="77777777" w:rsidR="00E82A22" w:rsidRDefault="00A80904">
            <w:pPr>
              <w:pStyle w:val="TableParagraph"/>
              <w:rPr>
                <w:b/>
                <w:sz w:val="24"/>
              </w:rPr>
            </w:pPr>
            <w:r>
              <w:rPr>
                <w:b/>
                <w:bCs/>
                <w:sz w:val="24"/>
                <w:szCs w:val="24"/>
                <w:bdr w:val="nil"/>
                <w:lang w:val="cy-GB"/>
              </w:rPr>
              <w:t>(*) dilëwch fel y bo'n briodol</w:t>
            </w:r>
          </w:p>
        </w:tc>
      </w:tr>
    </w:tbl>
    <w:p w14:paraId="3C7476F9" w14:textId="77777777" w:rsidR="00D53B81" w:rsidRPr="00A80904" w:rsidRDefault="00D53B81">
      <w:pPr>
        <w:rPr>
          <w:sz w:val="16"/>
          <w:szCs w:val="16"/>
        </w:rPr>
      </w:pPr>
    </w:p>
    <w:p w14:paraId="5B0500F4" w14:textId="77777777" w:rsidR="00C2568F" w:rsidRPr="008D3E11" w:rsidRDefault="00A80904">
      <w:pPr>
        <w:rPr>
          <w:b/>
          <w:bCs/>
        </w:rPr>
      </w:pPr>
      <w:r w:rsidRPr="008D3E11">
        <w:rPr>
          <w:b/>
          <w:bCs/>
          <w:bdr w:val="nil"/>
          <w:lang w:val="cy-GB"/>
        </w:rPr>
        <w:t>Sylwch: Does dim angen cwblhau ceisiadau am Absenoldeb i Gynhalwyr yn ysgrifenedig, ond mae cyfnod rhybudd byr ar gyfer pob cais.</w:t>
      </w:r>
    </w:p>
    <w:sectPr w:rsidR="00C2568F" w:rsidRPr="008D3E11">
      <w:pgSz w:w="11910" w:h="16840"/>
      <w:pgMar w:top="1580" w:right="220" w:bottom="980" w:left="13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8DAE" w14:textId="77777777" w:rsidR="001E53F5" w:rsidRDefault="001E53F5">
      <w:r>
        <w:separator/>
      </w:r>
    </w:p>
  </w:endnote>
  <w:endnote w:type="continuationSeparator" w:id="0">
    <w:p w14:paraId="2641D2A8" w14:textId="77777777" w:rsidR="001E53F5" w:rsidRDefault="001E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F693" w14:textId="37B5CE1C" w:rsidR="00A80904" w:rsidRDefault="00B130D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4FADB2A" wp14:editId="1D469459">
              <wp:simplePos x="0" y="0"/>
              <wp:positionH relativeFrom="page">
                <wp:posOffset>6458585</wp:posOffset>
              </wp:positionH>
              <wp:positionV relativeFrom="page">
                <wp:posOffset>10053320</wp:posOffset>
              </wp:positionV>
              <wp:extent cx="228600" cy="194310"/>
              <wp:effectExtent l="635" t="4445" r="0" b="1270"/>
              <wp:wrapNone/>
              <wp:docPr id="132509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8425" w14:textId="77777777" w:rsidR="00A80904" w:rsidRDefault="00A80904">
                          <w:pPr>
                            <w:pStyle w:val="BodyText"/>
                            <w:spacing w:before="10"/>
                            <w:ind w:left="60"/>
                            <w:rPr>
                              <w:rFonts w:ascii="Times New Roman"/>
                            </w:rPr>
                          </w:pPr>
                          <w:r>
                            <w:fldChar w:fldCharType="begin"/>
                          </w:r>
                          <w:r>
                            <w:rPr>
                              <w:rFonts w:ascii="Times New Roman"/>
                            </w:rPr>
                            <w:instrText xml:space="preserve"> PAGE </w:instrText>
                          </w:r>
                          <w:r>
                            <w:fldChar w:fldCharType="separate"/>
                          </w:r>
                          <w:r w:rsidR="00C43337">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ADB2A" id="_x0000_t202" coordsize="21600,21600" o:spt="202" path="m,l,21600r21600,l21600,xe">
              <v:stroke joinstyle="miter"/>
              <v:path gradientshapeok="t" o:connecttype="rect"/>
            </v:shapetype>
            <v:shape id="Text Box 1" o:spid="_x0000_s1026" type="#_x0000_t202" style="position:absolute;margin-left:508.55pt;margin-top:791.6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" filled="f" stroked="f">
              <v:textbox inset="0,0,0,0">
                <w:txbxContent>
                  <w:p w14:paraId="26B68425" w14:textId="77777777" w:rsidR="00A80904" w:rsidRDefault="00A80904">
                    <w:pPr>
                      <w:pStyle w:val="BodyText"/>
                      <w:spacing w:before="10"/>
                      <w:ind w:left="60"/>
                      <w:rPr>
                        <w:rFonts w:ascii="Times New Roman"/>
                      </w:rPr>
                    </w:pPr>
                    <w:r>
                      <w:fldChar w:fldCharType="begin"/>
                    </w:r>
                    <w:r>
                      <w:rPr>
                        <w:rFonts w:ascii="Times New Roman"/>
                      </w:rPr>
                      <w:instrText xml:space="preserve"> PAGE </w:instrText>
                    </w:r>
                    <w:r>
                      <w:fldChar w:fldCharType="separate"/>
                    </w:r>
                    <w:r w:rsidR="00C43337">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A6E8" w14:textId="77777777" w:rsidR="001E53F5" w:rsidRDefault="001E53F5">
      <w:r>
        <w:separator/>
      </w:r>
    </w:p>
  </w:footnote>
  <w:footnote w:type="continuationSeparator" w:id="0">
    <w:p w14:paraId="2DC14792" w14:textId="77777777" w:rsidR="001E53F5" w:rsidRDefault="001E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75A"/>
    <w:multiLevelType w:val="hybridMultilevel"/>
    <w:tmpl w:val="DC16F94E"/>
    <w:lvl w:ilvl="0" w:tplc="E44845B2">
      <w:numFmt w:val="bullet"/>
      <w:lvlText w:val="-"/>
      <w:lvlJc w:val="left"/>
      <w:pPr>
        <w:ind w:left="1180" w:hanging="360"/>
      </w:pPr>
      <w:rPr>
        <w:rFonts w:ascii="Arial" w:eastAsia="Arial" w:hAnsi="Arial" w:cs="Arial" w:hint="default"/>
      </w:rPr>
    </w:lvl>
    <w:lvl w:ilvl="1" w:tplc="35542F16" w:tentative="1">
      <w:start w:val="1"/>
      <w:numFmt w:val="bullet"/>
      <w:lvlText w:val="o"/>
      <w:lvlJc w:val="left"/>
      <w:pPr>
        <w:ind w:left="1900" w:hanging="360"/>
      </w:pPr>
      <w:rPr>
        <w:rFonts w:ascii="Courier New" w:hAnsi="Courier New" w:cs="Courier New" w:hint="default"/>
      </w:rPr>
    </w:lvl>
    <w:lvl w:ilvl="2" w:tplc="BFD6135C" w:tentative="1">
      <w:start w:val="1"/>
      <w:numFmt w:val="bullet"/>
      <w:lvlText w:val=""/>
      <w:lvlJc w:val="left"/>
      <w:pPr>
        <w:ind w:left="2620" w:hanging="360"/>
      </w:pPr>
      <w:rPr>
        <w:rFonts w:ascii="Wingdings" w:hAnsi="Wingdings" w:hint="default"/>
      </w:rPr>
    </w:lvl>
    <w:lvl w:ilvl="3" w:tplc="00B691F4" w:tentative="1">
      <w:start w:val="1"/>
      <w:numFmt w:val="bullet"/>
      <w:lvlText w:val=""/>
      <w:lvlJc w:val="left"/>
      <w:pPr>
        <w:ind w:left="3340" w:hanging="360"/>
      </w:pPr>
      <w:rPr>
        <w:rFonts w:ascii="Symbol" w:hAnsi="Symbol" w:hint="default"/>
      </w:rPr>
    </w:lvl>
    <w:lvl w:ilvl="4" w:tplc="DA5A2E7E" w:tentative="1">
      <w:start w:val="1"/>
      <w:numFmt w:val="bullet"/>
      <w:lvlText w:val="o"/>
      <w:lvlJc w:val="left"/>
      <w:pPr>
        <w:ind w:left="4060" w:hanging="360"/>
      </w:pPr>
      <w:rPr>
        <w:rFonts w:ascii="Courier New" w:hAnsi="Courier New" w:cs="Courier New" w:hint="default"/>
      </w:rPr>
    </w:lvl>
    <w:lvl w:ilvl="5" w:tplc="E4063758" w:tentative="1">
      <w:start w:val="1"/>
      <w:numFmt w:val="bullet"/>
      <w:lvlText w:val=""/>
      <w:lvlJc w:val="left"/>
      <w:pPr>
        <w:ind w:left="4780" w:hanging="360"/>
      </w:pPr>
      <w:rPr>
        <w:rFonts w:ascii="Wingdings" w:hAnsi="Wingdings" w:hint="default"/>
      </w:rPr>
    </w:lvl>
    <w:lvl w:ilvl="6" w:tplc="9FC84BD8" w:tentative="1">
      <w:start w:val="1"/>
      <w:numFmt w:val="bullet"/>
      <w:lvlText w:val=""/>
      <w:lvlJc w:val="left"/>
      <w:pPr>
        <w:ind w:left="5500" w:hanging="360"/>
      </w:pPr>
      <w:rPr>
        <w:rFonts w:ascii="Symbol" w:hAnsi="Symbol" w:hint="default"/>
      </w:rPr>
    </w:lvl>
    <w:lvl w:ilvl="7" w:tplc="FB9AE350" w:tentative="1">
      <w:start w:val="1"/>
      <w:numFmt w:val="bullet"/>
      <w:lvlText w:val="o"/>
      <w:lvlJc w:val="left"/>
      <w:pPr>
        <w:ind w:left="6220" w:hanging="360"/>
      </w:pPr>
      <w:rPr>
        <w:rFonts w:ascii="Courier New" w:hAnsi="Courier New" w:cs="Courier New" w:hint="default"/>
      </w:rPr>
    </w:lvl>
    <w:lvl w:ilvl="8" w:tplc="1B1C80D2" w:tentative="1">
      <w:start w:val="1"/>
      <w:numFmt w:val="bullet"/>
      <w:lvlText w:val=""/>
      <w:lvlJc w:val="left"/>
      <w:pPr>
        <w:ind w:left="6940" w:hanging="360"/>
      </w:pPr>
      <w:rPr>
        <w:rFonts w:ascii="Wingdings" w:hAnsi="Wingdings" w:hint="default"/>
      </w:rPr>
    </w:lvl>
  </w:abstractNum>
  <w:abstractNum w:abstractNumId="1" w15:restartNumberingAfterBreak="0">
    <w:nsid w:val="19A7542D"/>
    <w:multiLevelType w:val="hybridMultilevel"/>
    <w:tmpl w:val="0EE822CC"/>
    <w:lvl w:ilvl="0" w:tplc="4CE42940">
      <w:start w:val="1"/>
      <w:numFmt w:val="decimal"/>
      <w:lvlText w:val="%1."/>
      <w:lvlJc w:val="left"/>
      <w:pPr>
        <w:ind w:left="820" w:hanging="720"/>
      </w:pPr>
      <w:rPr>
        <w:rFonts w:ascii="Arial" w:eastAsia="Arial" w:hAnsi="Arial" w:cs="Arial" w:hint="default"/>
        <w:b/>
        <w:bCs/>
        <w:spacing w:val="-2"/>
        <w:w w:val="100"/>
        <w:sz w:val="24"/>
        <w:szCs w:val="24"/>
        <w:lang w:val="en-GB" w:eastAsia="en-GB" w:bidi="en-GB"/>
      </w:rPr>
    </w:lvl>
    <w:lvl w:ilvl="1" w:tplc="04EC15F2">
      <w:numFmt w:val="bullet"/>
      <w:lvlText w:val=""/>
      <w:lvlJc w:val="left"/>
      <w:pPr>
        <w:ind w:left="1367" w:hanging="548"/>
      </w:pPr>
      <w:rPr>
        <w:rFonts w:hint="default"/>
        <w:w w:val="100"/>
        <w:lang w:val="en-GB" w:eastAsia="en-GB" w:bidi="en-GB"/>
      </w:rPr>
    </w:lvl>
    <w:lvl w:ilvl="2" w:tplc="5E36A9B2">
      <w:numFmt w:val="bullet"/>
      <w:lvlText w:val="•"/>
      <w:lvlJc w:val="left"/>
      <w:pPr>
        <w:ind w:left="1360" w:hanging="548"/>
      </w:pPr>
      <w:rPr>
        <w:rFonts w:hint="default"/>
        <w:lang w:val="en-GB" w:eastAsia="en-GB" w:bidi="en-GB"/>
      </w:rPr>
    </w:lvl>
    <w:lvl w:ilvl="3" w:tplc="C0CCC210">
      <w:numFmt w:val="bullet"/>
      <w:lvlText w:val="•"/>
      <w:lvlJc w:val="left"/>
      <w:pPr>
        <w:ind w:left="2483" w:hanging="548"/>
      </w:pPr>
      <w:rPr>
        <w:rFonts w:hint="default"/>
        <w:lang w:val="en-GB" w:eastAsia="en-GB" w:bidi="en-GB"/>
      </w:rPr>
    </w:lvl>
    <w:lvl w:ilvl="4" w:tplc="7FBA7AD0">
      <w:numFmt w:val="bullet"/>
      <w:lvlText w:val="•"/>
      <w:lvlJc w:val="left"/>
      <w:pPr>
        <w:ind w:left="3607" w:hanging="548"/>
      </w:pPr>
      <w:rPr>
        <w:rFonts w:hint="default"/>
        <w:lang w:val="en-GB" w:eastAsia="en-GB" w:bidi="en-GB"/>
      </w:rPr>
    </w:lvl>
    <w:lvl w:ilvl="5" w:tplc="FFF06962">
      <w:numFmt w:val="bullet"/>
      <w:lvlText w:val="•"/>
      <w:lvlJc w:val="left"/>
      <w:pPr>
        <w:ind w:left="4730" w:hanging="548"/>
      </w:pPr>
      <w:rPr>
        <w:rFonts w:hint="default"/>
        <w:lang w:val="en-GB" w:eastAsia="en-GB" w:bidi="en-GB"/>
      </w:rPr>
    </w:lvl>
    <w:lvl w:ilvl="6" w:tplc="4648AB2A">
      <w:numFmt w:val="bullet"/>
      <w:lvlText w:val="•"/>
      <w:lvlJc w:val="left"/>
      <w:pPr>
        <w:ind w:left="5854" w:hanging="548"/>
      </w:pPr>
      <w:rPr>
        <w:rFonts w:hint="default"/>
        <w:lang w:val="en-GB" w:eastAsia="en-GB" w:bidi="en-GB"/>
      </w:rPr>
    </w:lvl>
    <w:lvl w:ilvl="7" w:tplc="DDEADC54">
      <w:numFmt w:val="bullet"/>
      <w:lvlText w:val="•"/>
      <w:lvlJc w:val="left"/>
      <w:pPr>
        <w:ind w:left="6978" w:hanging="548"/>
      </w:pPr>
      <w:rPr>
        <w:rFonts w:hint="default"/>
        <w:lang w:val="en-GB" w:eastAsia="en-GB" w:bidi="en-GB"/>
      </w:rPr>
    </w:lvl>
    <w:lvl w:ilvl="8" w:tplc="2E14146C">
      <w:numFmt w:val="bullet"/>
      <w:lvlText w:val="•"/>
      <w:lvlJc w:val="left"/>
      <w:pPr>
        <w:ind w:left="8101" w:hanging="548"/>
      </w:pPr>
      <w:rPr>
        <w:rFonts w:hint="default"/>
        <w:lang w:val="en-GB" w:eastAsia="en-GB" w:bidi="en-GB"/>
      </w:rPr>
    </w:lvl>
  </w:abstractNum>
  <w:abstractNum w:abstractNumId="2" w15:restartNumberingAfterBreak="0">
    <w:nsid w:val="40540A9C"/>
    <w:multiLevelType w:val="hybridMultilevel"/>
    <w:tmpl w:val="8C02BA76"/>
    <w:lvl w:ilvl="0" w:tplc="9C805794">
      <w:start w:val="1"/>
      <w:numFmt w:val="decimal"/>
      <w:lvlText w:val="%1."/>
      <w:lvlJc w:val="left"/>
      <w:pPr>
        <w:ind w:left="640" w:hanging="540"/>
      </w:pPr>
      <w:rPr>
        <w:rFonts w:ascii="Arial" w:eastAsia="Arial" w:hAnsi="Arial" w:cs="Arial" w:hint="default"/>
        <w:spacing w:val="-2"/>
        <w:w w:val="99"/>
        <w:sz w:val="24"/>
        <w:szCs w:val="24"/>
        <w:lang w:val="en-GB" w:eastAsia="en-GB" w:bidi="en-GB"/>
      </w:rPr>
    </w:lvl>
    <w:lvl w:ilvl="1" w:tplc="464EB184">
      <w:start w:val="1"/>
      <w:numFmt w:val="lowerRoman"/>
      <w:lvlText w:val="(%2)"/>
      <w:lvlJc w:val="left"/>
      <w:pPr>
        <w:ind w:left="1180" w:hanging="540"/>
      </w:pPr>
      <w:rPr>
        <w:rFonts w:ascii="Arial" w:eastAsia="Arial" w:hAnsi="Arial" w:cs="Arial" w:hint="default"/>
        <w:spacing w:val="-2"/>
        <w:w w:val="99"/>
        <w:sz w:val="24"/>
        <w:szCs w:val="24"/>
        <w:lang w:val="en-GB" w:eastAsia="en-GB" w:bidi="en-GB"/>
      </w:rPr>
    </w:lvl>
    <w:lvl w:ilvl="2" w:tplc="99222E1C">
      <w:numFmt w:val="bullet"/>
      <w:lvlText w:val="•"/>
      <w:lvlJc w:val="left"/>
      <w:pPr>
        <w:ind w:left="2198" w:hanging="540"/>
      </w:pPr>
      <w:rPr>
        <w:rFonts w:hint="default"/>
        <w:lang w:val="en-GB" w:eastAsia="en-GB" w:bidi="en-GB"/>
      </w:rPr>
    </w:lvl>
    <w:lvl w:ilvl="3" w:tplc="719A7D90">
      <w:numFmt w:val="bullet"/>
      <w:lvlText w:val="•"/>
      <w:lvlJc w:val="left"/>
      <w:pPr>
        <w:ind w:left="3217" w:hanging="540"/>
      </w:pPr>
      <w:rPr>
        <w:rFonts w:hint="default"/>
        <w:lang w:val="en-GB" w:eastAsia="en-GB" w:bidi="en-GB"/>
      </w:rPr>
    </w:lvl>
    <w:lvl w:ilvl="4" w:tplc="6F466538">
      <w:numFmt w:val="bullet"/>
      <w:lvlText w:val="•"/>
      <w:lvlJc w:val="left"/>
      <w:pPr>
        <w:ind w:left="4236" w:hanging="540"/>
      </w:pPr>
      <w:rPr>
        <w:rFonts w:hint="default"/>
        <w:lang w:val="en-GB" w:eastAsia="en-GB" w:bidi="en-GB"/>
      </w:rPr>
    </w:lvl>
    <w:lvl w:ilvl="5" w:tplc="A42CCFAE">
      <w:numFmt w:val="bullet"/>
      <w:lvlText w:val="•"/>
      <w:lvlJc w:val="left"/>
      <w:pPr>
        <w:ind w:left="5255" w:hanging="540"/>
      </w:pPr>
      <w:rPr>
        <w:rFonts w:hint="default"/>
        <w:lang w:val="en-GB" w:eastAsia="en-GB" w:bidi="en-GB"/>
      </w:rPr>
    </w:lvl>
    <w:lvl w:ilvl="6" w:tplc="CA7457A8">
      <w:numFmt w:val="bullet"/>
      <w:lvlText w:val="•"/>
      <w:lvlJc w:val="left"/>
      <w:pPr>
        <w:ind w:left="6273" w:hanging="540"/>
      </w:pPr>
      <w:rPr>
        <w:rFonts w:hint="default"/>
        <w:lang w:val="en-GB" w:eastAsia="en-GB" w:bidi="en-GB"/>
      </w:rPr>
    </w:lvl>
    <w:lvl w:ilvl="7" w:tplc="3FD2CD8A">
      <w:numFmt w:val="bullet"/>
      <w:lvlText w:val="•"/>
      <w:lvlJc w:val="left"/>
      <w:pPr>
        <w:ind w:left="7292" w:hanging="540"/>
      </w:pPr>
      <w:rPr>
        <w:rFonts w:hint="default"/>
        <w:lang w:val="en-GB" w:eastAsia="en-GB" w:bidi="en-GB"/>
      </w:rPr>
    </w:lvl>
    <w:lvl w:ilvl="8" w:tplc="D74ADF36">
      <w:numFmt w:val="bullet"/>
      <w:lvlText w:val="•"/>
      <w:lvlJc w:val="left"/>
      <w:pPr>
        <w:ind w:left="8311" w:hanging="540"/>
      </w:pPr>
      <w:rPr>
        <w:rFonts w:hint="default"/>
        <w:lang w:val="en-GB" w:eastAsia="en-GB" w:bidi="en-GB"/>
      </w:rPr>
    </w:lvl>
  </w:abstractNum>
  <w:abstractNum w:abstractNumId="3" w15:restartNumberingAfterBreak="0">
    <w:nsid w:val="61E26711"/>
    <w:multiLevelType w:val="hybridMultilevel"/>
    <w:tmpl w:val="68A05B42"/>
    <w:lvl w:ilvl="0" w:tplc="D04692E4">
      <w:start w:val="1"/>
      <w:numFmt w:val="lowerRoman"/>
      <w:lvlText w:val="(%1)"/>
      <w:lvlJc w:val="left"/>
      <w:pPr>
        <w:ind w:left="1540" w:hanging="720"/>
      </w:pPr>
      <w:rPr>
        <w:rFonts w:ascii="Arial" w:eastAsia="Arial" w:hAnsi="Arial" w:cs="Arial" w:hint="default"/>
        <w:b/>
        <w:bCs/>
        <w:spacing w:val="-3"/>
        <w:w w:val="100"/>
        <w:sz w:val="24"/>
        <w:szCs w:val="24"/>
        <w:lang w:val="en-GB" w:eastAsia="en-GB" w:bidi="en-GB"/>
      </w:rPr>
    </w:lvl>
    <w:lvl w:ilvl="1" w:tplc="B42EF610">
      <w:numFmt w:val="bullet"/>
      <w:lvlText w:val=""/>
      <w:lvlJc w:val="left"/>
      <w:pPr>
        <w:ind w:left="2088" w:hanging="541"/>
      </w:pPr>
      <w:rPr>
        <w:rFonts w:ascii="Symbol" w:eastAsia="Symbol" w:hAnsi="Symbol" w:cs="Symbol" w:hint="default"/>
        <w:w w:val="100"/>
        <w:sz w:val="24"/>
        <w:szCs w:val="24"/>
        <w:lang w:val="en-GB" w:eastAsia="en-GB" w:bidi="en-GB"/>
      </w:rPr>
    </w:lvl>
    <w:lvl w:ilvl="2" w:tplc="899C9836">
      <w:numFmt w:val="bullet"/>
      <w:lvlText w:val="•"/>
      <w:lvlJc w:val="left"/>
      <w:pPr>
        <w:ind w:left="2998" w:hanging="541"/>
      </w:pPr>
      <w:rPr>
        <w:rFonts w:hint="default"/>
        <w:lang w:val="en-GB" w:eastAsia="en-GB" w:bidi="en-GB"/>
      </w:rPr>
    </w:lvl>
    <w:lvl w:ilvl="3" w:tplc="B758633A">
      <w:numFmt w:val="bullet"/>
      <w:lvlText w:val="•"/>
      <w:lvlJc w:val="left"/>
      <w:pPr>
        <w:ind w:left="3917" w:hanging="541"/>
      </w:pPr>
      <w:rPr>
        <w:rFonts w:hint="default"/>
        <w:lang w:val="en-GB" w:eastAsia="en-GB" w:bidi="en-GB"/>
      </w:rPr>
    </w:lvl>
    <w:lvl w:ilvl="4" w:tplc="40F4319A">
      <w:numFmt w:val="bullet"/>
      <w:lvlText w:val="•"/>
      <w:lvlJc w:val="left"/>
      <w:pPr>
        <w:ind w:left="4836" w:hanging="541"/>
      </w:pPr>
      <w:rPr>
        <w:rFonts w:hint="default"/>
        <w:lang w:val="en-GB" w:eastAsia="en-GB" w:bidi="en-GB"/>
      </w:rPr>
    </w:lvl>
    <w:lvl w:ilvl="5" w:tplc="66BE0A96">
      <w:numFmt w:val="bullet"/>
      <w:lvlText w:val="•"/>
      <w:lvlJc w:val="left"/>
      <w:pPr>
        <w:ind w:left="5755" w:hanging="541"/>
      </w:pPr>
      <w:rPr>
        <w:rFonts w:hint="default"/>
        <w:lang w:val="en-GB" w:eastAsia="en-GB" w:bidi="en-GB"/>
      </w:rPr>
    </w:lvl>
    <w:lvl w:ilvl="6" w:tplc="81EE0E74">
      <w:numFmt w:val="bullet"/>
      <w:lvlText w:val="•"/>
      <w:lvlJc w:val="left"/>
      <w:pPr>
        <w:ind w:left="6673" w:hanging="541"/>
      </w:pPr>
      <w:rPr>
        <w:rFonts w:hint="default"/>
        <w:lang w:val="en-GB" w:eastAsia="en-GB" w:bidi="en-GB"/>
      </w:rPr>
    </w:lvl>
    <w:lvl w:ilvl="7" w:tplc="CA0CD9F8">
      <w:numFmt w:val="bullet"/>
      <w:lvlText w:val="•"/>
      <w:lvlJc w:val="left"/>
      <w:pPr>
        <w:ind w:left="7592" w:hanging="541"/>
      </w:pPr>
      <w:rPr>
        <w:rFonts w:hint="default"/>
        <w:lang w:val="en-GB" w:eastAsia="en-GB" w:bidi="en-GB"/>
      </w:rPr>
    </w:lvl>
    <w:lvl w:ilvl="8" w:tplc="972AA644">
      <w:numFmt w:val="bullet"/>
      <w:lvlText w:val="•"/>
      <w:lvlJc w:val="left"/>
      <w:pPr>
        <w:ind w:left="8511" w:hanging="541"/>
      </w:pPr>
      <w:rPr>
        <w:rFonts w:hint="default"/>
        <w:lang w:val="en-GB" w:eastAsia="en-GB" w:bidi="en-GB"/>
      </w:rPr>
    </w:lvl>
  </w:abstractNum>
  <w:num w:numId="1" w16cid:durableId="2015260624">
    <w:abstractNumId w:val="3"/>
  </w:num>
  <w:num w:numId="2" w16cid:durableId="2112386348">
    <w:abstractNumId w:val="1"/>
  </w:num>
  <w:num w:numId="3" w16cid:durableId="1946425774">
    <w:abstractNumId w:val="2"/>
  </w:num>
  <w:num w:numId="4" w16cid:durableId="173986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22"/>
    <w:rsid w:val="0004706E"/>
    <w:rsid w:val="0005102E"/>
    <w:rsid w:val="000847E9"/>
    <w:rsid w:val="000924C8"/>
    <w:rsid w:val="000A6933"/>
    <w:rsid w:val="000E732C"/>
    <w:rsid w:val="001E53F5"/>
    <w:rsid w:val="00216FFE"/>
    <w:rsid w:val="002A4641"/>
    <w:rsid w:val="002D79D9"/>
    <w:rsid w:val="003B38D8"/>
    <w:rsid w:val="003F6CE9"/>
    <w:rsid w:val="00417852"/>
    <w:rsid w:val="00445005"/>
    <w:rsid w:val="004510C1"/>
    <w:rsid w:val="006579F5"/>
    <w:rsid w:val="00686A95"/>
    <w:rsid w:val="006A10F0"/>
    <w:rsid w:val="00832B8D"/>
    <w:rsid w:val="008B4B07"/>
    <w:rsid w:val="008D0CDD"/>
    <w:rsid w:val="008D3E11"/>
    <w:rsid w:val="009F24AC"/>
    <w:rsid w:val="00A80904"/>
    <w:rsid w:val="00B130D3"/>
    <w:rsid w:val="00B16033"/>
    <w:rsid w:val="00C0617F"/>
    <w:rsid w:val="00C2568F"/>
    <w:rsid w:val="00C3706C"/>
    <w:rsid w:val="00C43337"/>
    <w:rsid w:val="00C64892"/>
    <w:rsid w:val="00D2406D"/>
    <w:rsid w:val="00D27994"/>
    <w:rsid w:val="00D53B81"/>
    <w:rsid w:val="00DB38E0"/>
    <w:rsid w:val="00DB3C9A"/>
    <w:rsid w:val="00DC5239"/>
    <w:rsid w:val="00DE437A"/>
    <w:rsid w:val="00E47B6C"/>
    <w:rsid w:val="00E82A22"/>
    <w:rsid w:val="00ED0C0E"/>
    <w:rsid w:val="00EF1CC7"/>
    <w:rsid w:val="00F75F78"/>
    <w:rsid w:val="00FA0F7C"/>
    <w:rsid w:val="00FB2279"/>
    <w:rsid w:val="00FD1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378F9F4"/>
  <w15:docId w15:val="{E5A47E78-0040-4705-A671-66A6FEF0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40" w:hanging="541"/>
    </w:pPr>
    <w:rPr>
      <w:sz w:val="24"/>
      <w:szCs w:val="24"/>
    </w:rPr>
  </w:style>
  <w:style w:type="paragraph" w:styleId="TOC2">
    <w:name w:val="toc 2"/>
    <w:basedOn w:val="Normal"/>
    <w:uiPriority w:val="1"/>
    <w:qFormat/>
    <w:pPr>
      <w:spacing w:before="101"/>
      <w:ind w:left="640"/>
    </w:pPr>
    <w:rPr>
      <w:b/>
      <w:bCs/>
      <w:sz w:val="24"/>
      <w:szCs w:val="24"/>
    </w:rPr>
  </w:style>
  <w:style w:type="paragraph" w:styleId="TOC3">
    <w:name w:val="toc 3"/>
    <w:basedOn w:val="Normal"/>
    <w:uiPriority w:val="1"/>
    <w:qFormat/>
    <w:pPr>
      <w:spacing w:before="99"/>
      <w:ind w:left="1180" w:hanging="54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54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21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gps2014.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6188</Words>
  <Characters>31252</Characters>
  <Application>Microsoft Office Word</Application>
  <DocSecurity>0</DocSecurity>
  <Lines>1008</Lines>
  <Paragraphs>402</Paragraphs>
  <ScaleCrop>false</ScaleCrop>
  <HeadingPairs>
    <vt:vector size="2" baseType="variant">
      <vt:variant>
        <vt:lpstr>Title</vt:lpstr>
      </vt:variant>
      <vt:variant>
        <vt:i4>1</vt:i4>
      </vt:variant>
    </vt:vector>
  </HeadingPairs>
  <TitlesOfParts>
    <vt:vector size="1" baseType="lpstr">
      <vt:lpstr>Leave of Absence Policy</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Policy</dc:title>
  <dc:creator>Rhondda Cynon Taff CBC</dc:creator>
  <cp:lastModifiedBy>Lindley, Michelle</cp:lastModifiedBy>
  <cp:revision>3</cp:revision>
  <cp:lastPrinted>2023-04-14T08:38:00Z</cp:lastPrinted>
  <dcterms:created xsi:type="dcterms:W3CDTF">2026-04-01T16:05:00Z</dcterms:created>
  <dcterms:modified xsi:type="dcterms:W3CDTF">2026-04-01T16:12:00Z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for Microsoft 365</vt:lpwstr>
  </property>
  <property fmtid="{D5CDD505-2E9C-101B-9397-08002B2CF9AE}" pid="4" name="LastSaved">
    <vt:filetime>2023-04-12T00:00:00Z</vt:filetime>
  </property>
</Properties>
</file>